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A5" w:rsidRPr="006E173A" w:rsidRDefault="005F76A3" w:rsidP="006E173A">
      <w:pPr>
        <w:ind w:left="6480"/>
        <w:rPr>
          <w:rFonts w:ascii="Times New Roman" w:hAnsi="Times New Roman" w:cs="Times New Roman"/>
          <w:sz w:val="24"/>
          <w:szCs w:val="24"/>
        </w:rPr>
      </w:pPr>
      <w:bookmarkStart w:id="0" w:name="_GoBack"/>
      <w:bookmarkEnd w:id="0"/>
      <w:r w:rsidRPr="006E173A">
        <w:rPr>
          <w:rFonts w:ascii="Times New Roman" w:hAnsi="Times New Roman" w:cs="Times New Roman"/>
          <w:sz w:val="24"/>
          <w:szCs w:val="24"/>
        </w:rPr>
        <w:t>PATVIRTINTA</w:t>
      </w:r>
    </w:p>
    <w:p w:rsidR="005F76A3" w:rsidRPr="006E173A" w:rsidRDefault="005F76A3" w:rsidP="006E173A">
      <w:pPr>
        <w:ind w:left="6480"/>
        <w:rPr>
          <w:rFonts w:ascii="Times New Roman" w:hAnsi="Times New Roman" w:cs="Times New Roman"/>
          <w:sz w:val="24"/>
          <w:szCs w:val="24"/>
        </w:rPr>
      </w:pPr>
      <w:r w:rsidRPr="006E173A">
        <w:rPr>
          <w:rFonts w:ascii="Times New Roman" w:hAnsi="Times New Roman" w:cs="Times New Roman"/>
          <w:sz w:val="24"/>
          <w:szCs w:val="24"/>
        </w:rPr>
        <w:t xml:space="preserve">Šalčininkų r. Eišiškių gimnazijos </w:t>
      </w:r>
    </w:p>
    <w:p w:rsidR="005F76A3" w:rsidRPr="006E173A" w:rsidRDefault="005F76A3" w:rsidP="006E173A">
      <w:pPr>
        <w:ind w:left="6480"/>
        <w:rPr>
          <w:rFonts w:ascii="Times New Roman" w:hAnsi="Times New Roman" w:cs="Times New Roman"/>
          <w:sz w:val="24"/>
          <w:szCs w:val="24"/>
        </w:rPr>
      </w:pPr>
      <w:r w:rsidRPr="006E173A">
        <w:rPr>
          <w:rFonts w:ascii="Times New Roman" w:hAnsi="Times New Roman" w:cs="Times New Roman"/>
          <w:sz w:val="24"/>
          <w:szCs w:val="24"/>
        </w:rPr>
        <w:t>2020 m. kovo 22 d.</w:t>
      </w:r>
    </w:p>
    <w:p w:rsidR="005F76A3" w:rsidRPr="006E173A" w:rsidRDefault="005F76A3" w:rsidP="006E173A">
      <w:pPr>
        <w:ind w:left="6480"/>
        <w:rPr>
          <w:rFonts w:ascii="Times New Roman" w:hAnsi="Times New Roman" w:cs="Times New Roman"/>
          <w:sz w:val="24"/>
          <w:szCs w:val="24"/>
        </w:rPr>
      </w:pPr>
      <w:r w:rsidRPr="006E173A">
        <w:rPr>
          <w:rFonts w:ascii="Times New Roman" w:hAnsi="Times New Roman" w:cs="Times New Roman"/>
          <w:sz w:val="24"/>
          <w:szCs w:val="24"/>
        </w:rPr>
        <w:t>Direktoriaus įsakymu Nr. V</w:t>
      </w:r>
      <w:r w:rsidR="007D029B">
        <w:rPr>
          <w:rFonts w:ascii="Times New Roman" w:hAnsi="Times New Roman" w:cs="Times New Roman"/>
          <w:sz w:val="24"/>
          <w:szCs w:val="24"/>
        </w:rPr>
        <w:t>1</w:t>
      </w:r>
      <w:r w:rsidRPr="006E173A">
        <w:rPr>
          <w:rFonts w:ascii="Times New Roman" w:hAnsi="Times New Roman" w:cs="Times New Roman"/>
          <w:sz w:val="24"/>
          <w:szCs w:val="24"/>
        </w:rPr>
        <w:t>-</w:t>
      </w:r>
      <w:r w:rsidR="00E12D83">
        <w:rPr>
          <w:rFonts w:ascii="Times New Roman" w:hAnsi="Times New Roman" w:cs="Times New Roman"/>
          <w:sz w:val="24"/>
          <w:szCs w:val="24"/>
        </w:rPr>
        <w:t>24</w:t>
      </w:r>
    </w:p>
    <w:p w:rsidR="005F76A3" w:rsidRPr="006E173A" w:rsidRDefault="005F76A3">
      <w:pPr>
        <w:rPr>
          <w:rFonts w:ascii="Times New Roman" w:hAnsi="Times New Roman" w:cs="Times New Roman"/>
          <w:sz w:val="24"/>
          <w:szCs w:val="24"/>
        </w:rPr>
      </w:pPr>
    </w:p>
    <w:p w:rsidR="005F76A3" w:rsidRPr="006E173A" w:rsidRDefault="005F76A3" w:rsidP="006E173A">
      <w:pPr>
        <w:jc w:val="center"/>
        <w:rPr>
          <w:rFonts w:ascii="Times New Roman" w:hAnsi="Times New Roman" w:cs="Times New Roman"/>
          <w:b/>
          <w:sz w:val="24"/>
          <w:szCs w:val="24"/>
        </w:rPr>
      </w:pPr>
      <w:r w:rsidRPr="006E173A">
        <w:rPr>
          <w:rFonts w:ascii="Times New Roman" w:hAnsi="Times New Roman" w:cs="Times New Roman"/>
          <w:b/>
          <w:sz w:val="24"/>
          <w:szCs w:val="24"/>
        </w:rPr>
        <w:t>ŠALČININKŲ R. EIŠIŠKIŲ GIMNAZIJOS UGDYMO PROCESO ORGANIZAVIMO NUOTOLINIU BŪDU</w:t>
      </w:r>
    </w:p>
    <w:p w:rsidR="005F76A3" w:rsidRPr="006E173A" w:rsidRDefault="005F76A3" w:rsidP="006E173A">
      <w:pPr>
        <w:jc w:val="center"/>
        <w:rPr>
          <w:rFonts w:ascii="Times New Roman" w:hAnsi="Times New Roman" w:cs="Times New Roman"/>
          <w:b/>
          <w:sz w:val="24"/>
          <w:szCs w:val="24"/>
        </w:rPr>
      </w:pPr>
      <w:r w:rsidRPr="006E173A">
        <w:rPr>
          <w:rFonts w:ascii="Times New Roman" w:hAnsi="Times New Roman" w:cs="Times New Roman"/>
          <w:b/>
          <w:sz w:val="24"/>
          <w:szCs w:val="24"/>
        </w:rPr>
        <w:t>TVARKOS APRAŠAS</w:t>
      </w:r>
    </w:p>
    <w:p w:rsidR="005F76A3" w:rsidRPr="006E173A" w:rsidRDefault="005F76A3" w:rsidP="006E173A">
      <w:pPr>
        <w:jc w:val="center"/>
        <w:rPr>
          <w:rFonts w:ascii="Times New Roman" w:hAnsi="Times New Roman" w:cs="Times New Roman"/>
          <w:b/>
          <w:sz w:val="24"/>
          <w:szCs w:val="24"/>
        </w:rPr>
      </w:pPr>
      <w:r w:rsidRPr="006E173A">
        <w:rPr>
          <w:rFonts w:ascii="Times New Roman" w:hAnsi="Times New Roman" w:cs="Times New Roman"/>
          <w:b/>
          <w:sz w:val="24"/>
          <w:szCs w:val="24"/>
        </w:rPr>
        <w:t>I SKYRIUS</w:t>
      </w:r>
    </w:p>
    <w:p w:rsidR="005F76A3" w:rsidRPr="006E173A" w:rsidRDefault="005F76A3" w:rsidP="006E173A">
      <w:pPr>
        <w:jc w:val="center"/>
        <w:rPr>
          <w:rFonts w:ascii="Times New Roman" w:hAnsi="Times New Roman" w:cs="Times New Roman"/>
          <w:b/>
          <w:sz w:val="24"/>
          <w:szCs w:val="24"/>
        </w:rPr>
      </w:pPr>
      <w:r w:rsidRPr="006E173A">
        <w:rPr>
          <w:rFonts w:ascii="Times New Roman" w:hAnsi="Times New Roman" w:cs="Times New Roman"/>
          <w:b/>
          <w:sz w:val="24"/>
          <w:szCs w:val="24"/>
        </w:rPr>
        <w:t>BENDRUOSIOS NUOSTATOS</w:t>
      </w:r>
    </w:p>
    <w:p w:rsidR="005F76A3" w:rsidRPr="006E173A" w:rsidRDefault="005F76A3" w:rsidP="005F76A3">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Tvarkos aprašas dėl ugdymo proceso organizavimo nuotoliniu būdu yra skirtas padėti gimnazijos bendruomenei pasirengti ir vykdyti ugdymo proceso organizavimą nuotoliniu būdu, iki bus atnaujintas įprastas ugdymo procesas.</w:t>
      </w:r>
    </w:p>
    <w:p w:rsidR="005F76A3" w:rsidRPr="006E173A" w:rsidRDefault="005F76A3" w:rsidP="005F76A3">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 xml:space="preserve">Esant </w:t>
      </w:r>
      <w:proofErr w:type="spellStart"/>
      <w:r w:rsidRPr="006E173A">
        <w:rPr>
          <w:rFonts w:ascii="Times New Roman" w:hAnsi="Times New Roman" w:cs="Times New Roman"/>
          <w:sz w:val="24"/>
          <w:szCs w:val="24"/>
        </w:rPr>
        <w:t>coronaviruso</w:t>
      </w:r>
      <w:proofErr w:type="spellEnd"/>
      <w:r w:rsidRPr="006E173A">
        <w:rPr>
          <w:rFonts w:ascii="Times New Roman" w:hAnsi="Times New Roman" w:cs="Times New Roman"/>
          <w:sz w:val="24"/>
          <w:szCs w:val="24"/>
        </w:rPr>
        <w:t xml:space="preserve"> grėsmei, nuotoliniu būdu gimnazija gali ugdyti mokinius, nors šis būdas nėra įteisintas gimnazijos nuostatuose.</w:t>
      </w:r>
    </w:p>
    <w:p w:rsidR="005F76A3" w:rsidRPr="006E173A" w:rsidRDefault="005F76A3" w:rsidP="005F76A3">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Laikinai organizuojant ugdymą nuotoliniu būdu mokymo sutartys nekeičiamos.</w:t>
      </w:r>
    </w:p>
    <w:p w:rsidR="005F76A3" w:rsidRPr="006E173A" w:rsidRDefault="005F76A3" w:rsidP="006E173A">
      <w:pPr>
        <w:ind w:left="720"/>
        <w:jc w:val="center"/>
        <w:rPr>
          <w:rFonts w:ascii="Times New Roman" w:hAnsi="Times New Roman" w:cs="Times New Roman"/>
          <w:b/>
          <w:sz w:val="24"/>
          <w:szCs w:val="24"/>
        </w:rPr>
      </w:pPr>
      <w:r w:rsidRPr="006E173A">
        <w:rPr>
          <w:rFonts w:ascii="Times New Roman" w:hAnsi="Times New Roman" w:cs="Times New Roman"/>
          <w:b/>
          <w:sz w:val="24"/>
          <w:szCs w:val="24"/>
        </w:rPr>
        <w:t>II SKYRIUS</w:t>
      </w:r>
    </w:p>
    <w:p w:rsidR="005F76A3" w:rsidRPr="006E173A" w:rsidRDefault="005F76A3" w:rsidP="006E173A">
      <w:pPr>
        <w:ind w:left="720"/>
        <w:jc w:val="center"/>
        <w:rPr>
          <w:rFonts w:ascii="Times New Roman" w:hAnsi="Times New Roman" w:cs="Times New Roman"/>
          <w:b/>
          <w:sz w:val="24"/>
          <w:szCs w:val="24"/>
        </w:rPr>
      </w:pPr>
      <w:r w:rsidRPr="006E173A">
        <w:rPr>
          <w:rFonts w:ascii="Times New Roman" w:hAnsi="Times New Roman" w:cs="Times New Roman"/>
          <w:b/>
          <w:sz w:val="24"/>
          <w:szCs w:val="24"/>
        </w:rPr>
        <w:t xml:space="preserve">PASIRENGIMAS </w:t>
      </w:r>
      <w:r w:rsidR="00D87477" w:rsidRPr="006E173A">
        <w:rPr>
          <w:rFonts w:ascii="Times New Roman" w:hAnsi="Times New Roman" w:cs="Times New Roman"/>
          <w:b/>
          <w:sz w:val="24"/>
          <w:szCs w:val="24"/>
        </w:rPr>
        <w:t>ORGANIZUOTI UGDYMO PROCESĄ NUOTOLINIU BŪDU</w:t>
      </w:r>
    </w:p>
    <w:p w:rsidR="00D87477" w:rsidRPr="006E173A" w:rsidRDefault="00D87477" w:rsidP="00D87477">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Siekiant pasirengti ugdymo procesą organizuoti nuotoliniu būdu, gimnazija :</w:t>
      </w:r>
    </w:p>
    <w:p w:rsidR="00D87477" w:rsidRPr="006E173A" w:rsidRDefault="006E173A" w:rsidP="00D87477">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D87477" w:rsidRPr="006E173A">
        <w:rPr>
          <w:rFonts w:ascii="Times New Roman" w:hAnsi="Times New Roman" w:cs="Times New Roman"/>
          <w:sz w:val="24"/>
          <w:szCs w:val="24"/>
        </w:rPr>
        <w:t>Įsivertina technologines galimybes, turimas skaitmenines priemones, mokytojų kompetenciją, mokinių amžių ir jų aplinkos socialinę ekonominę padėtį.</w:t>
      </w:r>
    </w:p>
    <w:p w:rsidR="00D87477" w:rsidRPr="006E173A" w:rsidRDefault="00D87477" w:rsidP="00D87477">
      <w:pPr>
        <w:numPr>
          <w:ilvl w:val="1"/>
          <w:numId w:val="1"/>
        </w:numPr>
        <w:rPr>
          <w:rFonts w:ascii="Times New Roman" w:hAnsi="Times New Roman" w:cs="Times New Roman"/>
          <w:sz w:val="24"/>
          <w:szCs w:val="24"/>
        </w:rPr>
      </w:pPr>
      <w:r w:rsidRPr="006E173A">
        <w:rPr>
          <w:rFonts w:ascii="Times New Roman" w:hAnsi="Times New Roman" w:cs="Times New Roman"/>
          <w:sz w:val="24"/>
          <w:szCs w:val="24"/>
        </w:rPr>
        <w:t>Gimnazija naudos šias nuotolinio mokymosi aplinkas:</w:t>
      </w:r>
    </w:p>
    <w:p w:rsidR="00D87477" w:rsidRPr="006E173A" w:rsidRDefault="00D87477" w:rsidP="00D87477">
      <w:pPr>
        <w:numPr>
          <w:ilvl w:val="0"/>
          <w:numId w:val="2"/>
        </w:numPr>
        <w:rPr>
          <w:rFonts w:ascii="Times New Roman" w:hAnsi="Times New Roman" w:cs="Times New Roman"/>
          <w:sz w:val="24"/>
          <w:szCs w:val="24"/>
        </w:rPr>
      </w:pPr>
      <w:r w:rsidRPr="006E173A">
        <w:rPr>
          <w:rFonts w:ascii="Times New Roman" w:hAnsi="Times New Roman" w:cs="Times New Roman"/>
          <w:sz w:val="24"/>
          <w:szCs w:val="24"/>
        </w:rPr>
        <w:t>Mano dienynas</w:t>
      </w:r>
    </w:p>
    <w:p w:rsidR="00D87477" w:rsidRPr="006E173A" w:rsidRDefault="00D87477" w:rsidP="00D87477">
      <w:pPr>
        <w:numPr>
          <w:ilvl w:val="0"/>
          <w:numId w:val="2"/>
        </w:numPr>
        <w:rPr>
          <w:rFonts w:ascii="Times New Roman" w:hAnsi="Times New Roman" w:cs="Times New Roman"/>
          <w:sz w:val="24"/>
          <w:szCs w:val="24"/>
        </w:rPr>
      </w:pPr>
      <w:r w:rsidRPr="006E173A">
        <w:rPr>
          <w:rFonts w:ascii="Times New Roman" w:hAnsi="Times New Roman" w:cs="Times New Roman"/>
          <w:sz w:val="24"/>
          <w:szCs w:val="24"/>
        </w:rPr>
        <w:t>Elektroninis paštas</w:t>
      </w:r>
    </w:p>
    <w:p w:rsidR="00D87477" w:rsidRPr="006E173A" w:rsidRDefault="00D87477" w:rsidP="00D87477">
      <w:pPr>
        <w:numPr>
          <w:ilvl w:val="0"/>
          <w:numId w:val="2"/>
        </w:numPr>
        <w:rPr>
          <w:rFonts w:ascii="Times New Roman" w:hAnsi="Times New Roman" w:cs="Times New Roman"/>
          <w:sz w:val="24"/>
          <w:szCs w:val="24"/>
        </w:rPr>
      </w:pPr>
      <w:r w:rsidRPr="006E173A">
        <w:rPr>
          <w:rFonts w:ascii="Times New Roman" w:hAnsi="Times New Roman" w:cs="Times New Roman"/>
          <w:sz w:val="24"/>
          <w:szCs w:val="24"/>
        </w:rPr>
        <w:t>Gimnazijos svetainė</w:t>
      </w:r>
    </w:p>
    <w:p w:rsidR="00D87477" w:rsidRPr="006E173A" w:rsidRDefault="00D87477" w:rsidP="00D87477">
      <w:pPr>
        <w:numPr>
          <w:ilvl w:val="0"/>
          <w:numId w:val="2"/>
        </w:numPr>
        <w:rPr>
          <w:rFonts w:ascii="Times New Roman" w:hAnsi="Times New Roman" w:cs="Times New Roman"/>
          <w:sz w:val="24"/>
          <w:szCs w:val="24"/>
        </w:rPr>
      </w:pPr>
      <w:proofErr w:type="spellStart"/>
      <w:r w:rsidRPr="006E173A">
        <w:rPr>
          <w:rFonts w:ascii="Times New Roman" w:hAnsi="Times New Roman" w:cs="Times New Roman"/>
          <w:sz w:val="24"/>
          <w:szCs w:val="24"/>
        </w:rPr>
        <w:t>Facebook</w:t>
      </w:r>
      <w:proofErr w:type="spellEnd"/>
    </w:p>
    <w:p w:rsidR="00D87477" w:rsidRPr="006E173A" w:rsidRDefault="00D87477" w:rsidP="00D87477">
      <w:pPr>
        <w:numPr>
          <w:ilvl w:val="0"/>
          <w:numId w:val="2"/>
        </w:numPr>
        <w:rPr>
          <w:rFonts w:ascii="Times New Roman" w:hAnsi="Times New Roman" w:cs="Times New Roman"/>
          <w:sz w:val="24"/>
          <w:szCs w:val="24"/>
        </w:rPr>
      </w:pPr>
      <w:proofErr w:type="spellStart"/>
      <w:r w:rsidRPr="006E173A">
        <w:rPr>
          <w:rFonts w:ascii="Times New Roman" w:hAnsi="Times New Roman" w:cs="Times New Roman"/>
          <w:sz w:val="24"/>
          <w:szCs w:val="24"/>
        </w:rPr>
        <w:t>Skype</w:t>
      </w:r>
      <w:proofErr w:type="spellEnd"/>
    </w:p>
    <w:p w:rsidR="00D87477" w:rsidRPr="006E173A" w:rsidRDefault="00D87477" w:rsidP="00D87477">
      <w:pPr>
        <w:numPr>
          <w:ilvl w:val="0"/>
          <w:numId w:val="2"/>
        </w:numPr>
        <w:rPr>
          <w:rFonts w:ascii="Times New Roman" w:hAnsi="Times New Roman" w:cs="Times New Roman"/>
          <w:sz w:val="24"/>
          <w:szCs w:val="24"/>
        </w:rPr>
      </w:pPr>
      <w:r w:rsidRPr="006E173A">
        <w:rPr>
          <w:rFonts w:ascii="Times New Roman" w:hAnsi="Times New Roman" w:cs="Times New Roman"/>
          <w:sz w:val="24"/>
          <w:szCs w:val="24"/>
        </w:rPr>
        <w:t>Messenger</w:t>
      </w:r>
    </w:p>
    <w:p w:rsidR="00D87477" w:rsidRPr="006E173A" w:rsidRDefault="00D87477" w:rsidP="00D87477">
      <w:pPr>
        <w:numPr>
          <w:ilvl w:val="0"/>
          <w:numId w:val="2"/>
        </w:numPr>
        <w:rPr>
          <w:rFonts w:ascii="Times New Roman" w:hAnsi="Times New Roman" w:cs="Times New Roman"/>
          <w:sz w:val="24"/>
          <w:szCs w:val="24"/>
        </w:rPr>
      </w:pPr>
      <w:r w:rsidRPr="006E173A">
        <w:rPr>
          <w:rFonts w:ascii="Times New Roman" w:hAnsi="Times New Roman" w:cs="Times New Roman"/>
          <w:sz w:val="24"/>
          <w:szCs w:val="24"/>
        </w:rPr>
        <w:lastRenderedPageBreak/>
        <w:t>Kitos ryšio priemonės</w:t>
      </w:r>
    </w:p>
    <w:p w:rsidR="00D87477" w:rsidRPr="006E173A" w:rsidRDefault="00D87477" w:rsidP="00D87477">
      <w:pPr>
        <w:rPr>
          <w:rFonts w:ascii="Times New Roman" w:hAnsi="Times New Roman" w:cs="Times New Roman"/>
          <w:sz w:val="24"/>
          <w:szCs w:val="24"/>
        </w:rPr>
      </w:pPr>
      <w:r w:rsidRPr="006E173A">
        <w:rPr>
          <w:rFonts w:ascii="Times New Roman" w:hAnsi="Times New Roman" w:cs="Times New Roman"/>
          <w:sz w:val="24"/>
          <w:szCs w:val="24"/>
        </w:rPr>
        <w:t xml:space="preserve">4.3.Gimnazija įvertina, ar visi mokiniai gali turėti prieigą prie pasirinktos programinės ar skaitmeninės įrangos mokymuisi nuotoliniu būdu ir susitaria dėl galimų šios problemos sprendimo būdu. </w:t>
      </w:r>
      <w:r w:rsidR="00DC70B5" w:rsidRPr="006E173A">
        <w:rPr>
          <w:rFonts w:ascii="Times New Roman" w:hAnsi="Times New Roman" w:cs="Times New Roman"/>
          <w:sz w:val="24"/>
          <w:szCs w:val="24"/>
        </w:rPr>
        <w:t>Gimnazija mokiniui, kurio šeima yra socialiai pažeidžiama ir neturi galimybės vaiko aprūpinti nuotoliniam mokymuisi reikalingomis priemonėmis, ieškos galimybių ir būdų problemai išspręsti.</w:t>
      </w:r>
    </w:p>
    <w:p w:rsidR="00DC70B5" w:rsidRPr="006E173A" w:rsidRDefault="00DC70B5" w:rsidP="00D87477">
      <w:pPr>
        <w:rPr>
          <w:rFonts w:ascii="Times New Roman" w:hAnsi="Times New Roman" w:cs="Times New Roman"/>
          <w:sz w:val="24"/>
          <w:szCs w:val="24"/>
        </w:rPr>
      </w:pPr>
      <w:r w:rsidRPr="006E173A">
        <w:rPr>
          <w:rFonts w:ascii="Times New Roman" w:hAnsi="Times New Roman" w:cs="Times New Roman"/>
          <w:sz w:val="24"/>
          <w:szCs w:val="24"/>
        </w:rPr>
        <w:t>4.4.</w:t>
      </w:r>
      <w:r w:rsidR="006B527B" w:rsidRPr="006E173A">
        <w:rPr>
          <w:rFonts w:ascii="Times New Roman" w:hAnsi="Times New Roman" w:cs="Times New Roman"/>
          <w:sz w:val="24"/>
          <w:szCs w:val="24"/>
        </w:rPr>
        <w:t xml:space="preserve"> </w:t>
      </w:r>
      <w:r w:rsidRPr="006E173A">
        <w:rPr>
          <w:rFonts w:ascii="Times New Roman" w:hAnsi="Times New Roman" w:cs="Times New Roman"/>
          <w:sz w:val="24"/>
          <w:szCs w:val="24"/>
        </w:rPr>
        <w:t xml:space="preserve">paskiria skaitmeninių technologijų administratorių ir jo pavaduotoją, kuris konsultuotų mokytojus ir mokinius technologijų </w:t>
      </w:r>
      <w:r w:rsidR="00754C0D" w:rsidRPr="006E173A">
        <w:rPr>
          <w:rFonts w:ascii="Times New Roman" w:hAnsi="Times New Roman" w:cs="Times New Roman"/>
          <w:sz w:val="24"/>
          <w:szCs w:val="24"/>
        </w:rPr>
        <w:t>naudojimo klausimais.</w:t>
      </w:r>
    </w:p>
    <w:p w:rsidR="00754C0D" w:rsidRPr="006E173A" w:rsidRDefault="00754C0D" w:rsidP="00D87477">
      <w:pPr>
        <w:rPr>
          <w:rFonts w:ascii="Times New Roman" w:hAnsi="Times New Roman" w:cs="Times New Roman"/>
          <w:sz w:val="24"/>
          <w:szCs w:val="24"/>
        </w:rPr>
      </w:pPr>
      <w:r w:rsidRPr="006E173A">
        <w:rPr>
          <w:rFonts w:ascii="Times New Roman" w:hAnsi="Times New Roman" w:cs="Times New Roman"/>
          <w:sz w:val="24"/>
          <w:szCs w:val="24"/>
        </w:rPr>
        <w:t>4.5. paskelbia gimnazijos interneto svetainėje kontaktinę informaciją, kur mokytojai ir mokiniai gali kreiptis dėl techninės pagalbos.</w:t>
      </w:r>
    </w:p>
    <w:p w:rsidR="00754C0D" w:rsidRPr="006E173A" w:rsidRDefault="00754C0D" w:rsidP="00D87477">
      <w:pPr>
        <w:rPr>
          <w:rFonts w:ascii="Times New Roman" w:hAnsi="Times New Roman" w:cs="Times New Roman"/>
          <w:sz w:val="24"/>
          <w:szCs w:val="24"/>
        </w:rPr>
      </w:pPr>
      <w:r w:rsidRPr="006E173A">
        <w:rPr>
          <w:rFonts w:ascii="Times New Roman" w:hAnsi="Times New Roman" w:cs="Times New Roman"/>
          <w:sz w:val="24"/>
          <w:szCs w:val="24"/>
        </w:rPr>
        <w:t>4.6. pedagoginiai pasitarimai gimnazijoje bus rengiami nuotoliniu būdu pe</w:t>
      </w:r>
      <w:r w:rsidR="006E173A">
        <w:rPr>
          <w:rFonts w:ascii="Times New Roman" w:hAnsi="Times New Roman" w:cs="Times New Roman"/>
          <w:sz w:val="24"/>
          <w:szCs w:val="24"/>
        </w:rPr>
        <w:t>r</w:t>
      </w:r>
      <w:r w:rsidRPr="006E173A">
        <w:rPr>
          <w:rFonts w:ascii="Times New Roman" w:hAnsi="Times New Roman" w:cs="Times New Roman"/>
          <w:sz w:val="24"/>
          <w:szCs w:val="24"/>
        </w:rPr>
        <w:t xml:space="preserve"> Mano dienyną ir elektroninį paštą.</w:t>
      </w:r>
    </w:p>
    <w:p w:rsidR="00754C0D" w:rsidRPr="006E173A" w:rsidRDefault="00754C0D" w:rsidP="00D87477">
      <w:pPr>
        <w:rPr>
          <w:rFonts w:ascii="Times New Roman" w:hAnsi="Times New Roman" w:cs="Times New Roman"/>
          <w:sz w:val="24"/>
          <w:szCs w:val="24"/>
        </w:rPr>
      </w:pPr>
      <w:r w:rsidRPr="006E173A">
        <w:rPr>
          <w:rFonts w:ascii="Times New Roman" w:hAnsi="Times New Roman" w:cs="Times New Roman"/>
          <w:sz w:val="24"/>
          <w:szCs w:val="24"/>
        </w:rPr>
        <w:t>4.7. mokytojo darbo laikas reglamentuojamas pagal sudarytą darbo grafiką ir pamokų tvarkaraštį.</w:t>
      </w:r>
    </w:p>
    <w:p w:rsidR="00754C0D" w:rsidRPr="006E173A" w:rsidRDefault="006E173A" w:rsidP="00D87477">
      <w:pPr>
        <w:rPr>
          <w:rFonts w:ascii="Times New Roman" w:hAnsi="Times New Roman" w:cs="Times New Roman"/>
          <w:sz w:val="24"/>
          <w:szCs w:val="24"/>
        </w:rPr>
      </w:pPr>
      <w:r>
        <w:rPr>
          <w:rFonts w:ascii="Times New Roman" w:hAnsi="Times New Roman" w:cs="Times New Roman"/>
          <w:sz w:val="24"/>
          <w:szCs w:val="24"/>
        </w:rPr>
        <w:t>4.8. m</w:t>
      </w:r>
      <w:r w:rsidR="00754C0D" w:rsidRPr="006E173A">
        <w:rPr>
          <w:rFonts w:ascii="Times New Roman" w:hAnsi="Times New Roman" w:cs="Times New Roman"/>
          <w:sz w:val="24"/>
          <w:szCs w:val="24"/>
        </w:rPr>
        <w:t>okytojai teikia teorinę ir kitą ugdymuisi reikalingą medžiagą ar informaciją, skiria mokymosi užduotis, numato kada ir kokiu būdu mokinys gali kreiptis dėl mokytojo pagalbos ir paaiškinimų, kaip suteikiamas grįžtamasis ryšys mokiniams, jų tėvams (globėjams, rūpintojams) ir fiksuojami įvertinimai.</w:t>
      </w:r>
    </w:p>
    <w:p w:rsidR="00754C0D" w:rsidRPr="006E173A" w:rsidRDefault="006E173A" w:rsidP="00D87477">
      <w:pPr>
        <w:rPr>
          <w:rFonts w:ascii="Times New Roman" w:hAnsi="Times New Roman" w:cs="Times New Roman"/>
          <w:sz w:val="24"/>
          <w:szCs w:val="24"/>
        </w:rPr>
      </w:pPr>
      <w:r>
        <w:rPr>
          <w:rFonts w:ascii="Times New Roman" w:hAnsi="Times New Roman" w:cs="Times New Roman"/>
          <w:sz w:val="24"/>
          <w:szCs w:val="24"/>
        </w:rPr>
        <w:t>4.9. m</w:t>
      </w:r>
      <w:r w:rsidR="00754C0D" w:rsidRPr="006E173A">
        <w:rPr>
          <w:rFonts w:ascii="Times New Roman" w:hAnsi="Times New Roman" w:cs="Times New Roman"/>
          <w:sz w:val="24"/>
          <w:szCs w:val="24"/>
        </w:rPr>
        <w:t>okytojai tokiu pačiu būdu organizuoja nuotolinį mokymą mokiniams, turintiems specialiųjų ugdymosi poreikių.</w:t>
      </w:r>
    </w:p>
    <w:p w:rsidR="006B527B" w:rsidRPr="006E173A" w:rsidRDefault="006E173A" w:rsidP="00D87477">
      <w:pPr>
        <w:rPr>
          <w:rFonts w:ascii="Times New Roman" w:hAnsi="Times New Roman" w:cs="Times New Roman"/>
          <w:sz w:val="24"/>
          <w:szCs w:val="24"/>
        </w:rPr>
      </w:pPr>
      <w:r>
        <w:rPr>
          <w:rFonts w:ascii="Times New Roman" w:hAnsi="Times New Roman" w:cs="Times New Roman"/>
          <w:sz w:val="24"/>
          <w:szCs w:val="24"/>
        </w:rPr>
        <w:t>4.10. p</w:t>
      </w:r>
      <w:r w:rsidR="006B527B" w:rsidRPr="006E173A">
        <w:rPr>
          <w:rFonts w:ascii="Times New Roman" w:hAnsi="Times New Roman" w:cs="Times New Roman"/>
          <w:sz w:val="24"/>
          <w:szCs w:val="24"/>
        </w:rPr>
        <w:t>askelbia gimnazijos interneto svetainėje švietimo pagalbos specialistų kontaktinę informaciją.</w:t>
      </w:r>
    </w:p>
    <w:p w:rsidR="006B527B" w:rsidRPr="006E173A" w:rsidRDefault="006B527B" w:rsidP="00D87477">
      <w:pPr>
        <w:rPr>
          <w:rFonts w:ascii="Times New Roman" w:hAnsi="Times New Roman" w:cs="Times New Roman"/>
          <w:sz w:val="24"/>
          <w:szCs w:val="24"/>
        </w:rPr>
      </w:pPr>
    </w:p>
    <w:p w:rsidR="006B527B" w:rsidRPr="006E173A" w:rsidRDefault="006B527B" w:rsidP="006E173A">
      <w:pPr>
        <w:jc w:val="center"/>
        <w:rPr>
          <w:rFonts w:ascii="Times New Roman" w:hAnsi="Times New Roman" w:cs="Times New Roman"/>
          <w:b/>
          <w:sz w:val="24"/>
          <w:szCs w:val="24"/>
        </w:rPr>
      </w:pPr>
      <w:r w:rsidRPr="006E173A">
        <w:rPr>
          <w:rFonts w:ascii="Times New Roman" w:hAnsi="Times New Roman" w:cs="Times New Roman"/>
          <w:b/>
          <w:sz w:val="24"/>
          <w:szCs w:val="24"/>
        </w:rPr>
        <w:t>III. NUOTOLINIO MOKYMO VYKDYMAS</w:t>
      </w:r>
    </w:p>
    <w:p w:rsidR="006B527B" w:rsidRPr="006E173A" w:rsidRDefault="006B527B" w:rsidP="006B527B">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Mokytojai ir mokiniai turi turėti galimybę prisijungti prie nuotolinio mokymosi aplinkos iš namų.</w:t>
      </w:r>
    </w:p>
    <w:p w:rsidR="006B527B" w:rsidRPr="006E173A" w:rsidRDefault="006B527B" w:rsidP="006B527B">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Mokymo medžiaga gali būti popierinė ( vadovėliai, pratybų sąsiuviniai), tačiau užduotys turi būti pateiktos skaitmeninėse aplinkose su nuorodomis.</w:t>
      </w:r>
    </w:p>
    <w:p w:rsidR="006B527B" w:rsidRPr="006E173A" w:rsidRDefault="006B527B" w:rsidP="006B527B">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 xml:space="preserve"> Mokytojai gali sukurti aplinką ( pav. u</w:t>
      </w:r>
      <w:r w:rsidR="008075E6" w:rsidRPr="006E173A">
        <w:rPr>
          <w:rFonts w:ascii="Times New Roman" w:hAnsi="Times New Roman" w:cs="Times New Roman"/>
          <w:sz w:val="24"/>
          <w:szCs w:val="24"/>
        </w:rPr>
        <w:t xml:space="preserve">ždara grupė </w:t>
      </w:r>
      <w:proofErr w:type="spellStart"/>
      <w:r w:rsidR="008075E6" w:rsidRPr="006E173A">
        <w:rPr>
          <w:rFonts w:ascii="Times New Roman" w:hAnsi="Times New Roman" w:cs="Times New Roman"/>
          <w:sz w:val="24"/>
          <w:szCs w:val="24"/>
        </w:rPr>
        <w:t>Facebook</w:t>
      </w:r>
      <w:proofErr w:type="spellEnd"/>
      <w:r w:rsidR="008075E6" w:rsidRPr="006E173A">
        <w:rPr>
          <w:rFonts w:ascii="Times New Roman" w:hAnsi="Times New Roman" w:cs="Times New Roman"/>
          <w:sz w:val="24"/>
          <w:szCs w:val="24"/>
        </w:rPr>
        <w:t>), kurioje visi būtų kviečiami dalintis patirtimi.</w:t>
      </w:r>
    </w:p>
    <w:p w:rsidR="008075E6" w:rsidRPr="006E173A" w:rsidRDefault="008075E6" w:rsidP="006B527B">
      <w:pPr>
        <w:numPr>
          <w:ilvl w:val="0"/>
          <w:numId w:val="1"/>
        </w:numPr>
        <w:rPr>
          <w:rFonts w:ascii="Times New Roman" w:hAnsi="Times New Roman" w:cs="Times New Roman"/>
          <w:sz w:val="24"/>
          <w:szCs w:val="24"/>
        </w:rPr>
      </w:pPr>
      <w:r w:rsidRPr="006E173A">
        <w:rPr>
          <w:rFonts w:ascii="Times New Roman" w:hAnsi="Times New Roman" w:cs="Times New Roman"/>
          <w:sz w:val="24"/>
          <w:szCs w:val="24"/>
        </w:rPr>
        <w:t>Rekomenduojama sekti Švietimo , mokslo ir sporto ministerijos interneto svetainėje teikiamą informaciją dėl darbo organizavimo , mokinių mokymo nuotoliniu ir Nacionalinės švietimo agentūros teikiamą informaciją jos interneto svetainėje dėl Mokytojo TV transliacijos mokytojams.</w:t>
      </w:r>
    </w:p>
    <w:p w:rsidR="006E173A" w:rsidRDefault="006E173A" w:rsidP="006E173A">
      <w:pPr>
        <w:jc w:val="center"/>
        <w:rPr>
          <w:rFonts w:ascii="Times New Roman" w:hAnsi="Times New Roman" w:cs="Times New Roman"/>
          <w:b/>
          <w:sz w:val="24"/>
          <w:szCs w:val="24"/>
        </w:rPr>
      </w:pPr>
    </w:p>
    <w:p w:rsidR="00C65E00" w:rsidRDefault="008075E6" w:rsidP="006E173A">
      <w:pPr>
        <w:jc w:val="center"/>
        <w:rPr>
          <w:rFonts w:ascii="Times New Roman" w:hAnsi="Times New Roman" w:cs="Times New Roman"/>
          <w:b/>
          <w:sz w:val="24"/>
          <w:szCs w:val="24"/>
        </w:rPr>
      </w:pPr>
      <w:r w:rsidRPr="006E173A">
        <w:rPr>
          <w:rFonts w:ascii="Times New Roman" w:hAnsi="Times New Roman" w:cs="Times New Roman"/>
          <w:b/>
          <w:sz w:val="24"/>
          <w:szCs w:val="24"/>
        </w:rPr>
        <w:lastRenderedPageBreak/>
        <w:t xml:space="preserve">IV. </w:t>
      </w:r>
      <w:r w:rsidR="006E173A" w:rsidRPr="006E173A">
        <w:rPr>
          <w:rFonts w:ascii="Times New Roman" w:hAnsi="Times New Roman" w:cs="Times New Roman"/>
          <w:b/>
          <w:sz w:val="24"/>
          <w:szCs w:val="24"/>
        </w:rPr>
        <w:t>REKOMENDUOJAMI NAUDOTI SKAITMENINIAI IŠTEKLIAI IR KITA PAGALBA</w:t>
      </w:r>
    </w:p>
    <w:p w:rsidR="00C65E00" w:rsidRPr="00C65E00" w:rsidRDefault="00C65E00" w:rsidP="00C65E00">
      <w:pPr>
        <w:ind w:firstLine="720"/>
        <w:rPr>
          <w:sz w:val="24"/>
          <w:szCs w:val="24"/>
        </w:rPr>
      </w:pPr>
      <w:r>
        <w:rPr>
          <w:rFonts w:ascii="Times New Roman" w:hAnsi="Times New Roman" w:cs="Times New Roman"/>
          <w:sz w:val="24"/>
          <w:szCs w:val="24"/>
        </w:rPr>
        <w:tab/>
      </w:r>
      <w:r w:rsidRPr="00C65E00">
        <w:rPr>
          <w:sz w:val="24"/>
          <w:szCs w:val="24"/>
        </w:rPr>
        <w:t>9. Organizuojant nuotolinį mokymą, gimnazija įvertina jau taikomas informacines sistemas ir (ar) virtualias aplinkas.</w:t>
      </w:r>
    </w:p>
    <w:p w:rsidR="00C65E00" w:rsidRPr="00C65E00" w:rsidRDefault="00C65E00" w:rsidP="00C65E00">
      <w:pPr>
        <w:ind w:firstLine="720"/>
        <w:rPr>
          <w:sz w:val="24"/>
          <w:szCs w:val="24"/>
        </w:rPr>
      </w:pPr>
      <w:r w:rsidRPr="00C65E00">
        <w:rPr>
          <w:sz w:val="24"/>
          <w:szCs w:val="24"/>
        </w:rPr>
        <w:t>10. Ugdymo programoms įgyvendinti, rekomenduojama pasinaudoti esamu visoms mokykloms laisvai prieinamu nacionaliniu skaitmeniniu ugdymo turimu:</w:t>
      </w:r>
    </w:p>
    <w:p w:rsidR="00C65E00" w:rsidRPr="00C65E00" w:rsidRDefault="00C65E00" w:rsidP="00C65E00">
      <w:pPr>
        <w:ind w:firstLine="720"/>
        <w:rPr>
          <w:sz w:val="24"/>
          <w:szCs w:val="24"/>
        </w:rPr>
      </w:pPr>
      <w:r w:rsidRPr="00C65E00">
        <w:rPr>
          <w:sz w:val="24"/>
          <w:szCs w:val="24"/>
        </w:rPr>
        <w:t xml:space="preserve">10.1 </w:t>
      </w:r>
      <w:proofErr w:type="spellStart"/>
      <w:r w:rsidRPr="00C65E00">
        <w:rPr>
          <w:b/>
          <w:sz w:val="24"/>
          <w:szCs w:val="24"/>
        </w:rPr>
        <w:t>Emokykla</w:t>
      </w:r>
      <w:proofErr w:type="spellEnd"/>
      <w:r w:rsidRPr="00C65E00">
        <w:rPr>
          <w:sz w:val="24"/>
          <w:szCs w:val="24"/>
        </w:rPr>
        <w:t xml:space="preserve">  ( </w:t>
      </w:r>
      <w:r w:rsidRPr="00C65E00">
        <w:rPr>
          <w:sz w:val="24"/>
          <w:szCs w:val="24"/>
          <w:u w:val="single"/>
        </w:rPr>
        <w:t>http://lom.emokykla.lt/public/</w:t>
      </w:r>
      <w:r w:rsidRPr="00C65E00">
        <w:rPr>
          <w:sz w:val="24"/>
          <w:szCs w:val="24"/>
        </w:rPr>
        <w:t>) – skaitmeninių priemonių paieška;</w:t>
      </w:r>
    </w:p>
    <w:p w:rsidR="00C65E00" w:rsidRPr="00C65E00" w:rsidRDefault="00C65E00" w:rsidP="00C65E00">
      <w:pPr>
        <w:ind w:firstLine="720"/>
        <w:rPr>
          <w:sz w:val="24"/>
          <w:szCs w:val="24"/>
        </w:rPr>
      </w:pPr>
      <w:r w:rsidRPr="00C65E00">
        <w:rPr>
          <w:sz w:val="24"/>
          <w:szCs w:val="24"/>
        </w:rPr>
        <w:t xml:space="preserve">10.2 </w:t>
      </w:r>
      <w:r w:rsidRPr="00C65E00">
        <w:rPr>
          <w:b/>
          <w:sz w:val="24"/>
          <w:szCs w:val="24"/>
        </w:rPr>
        <w:t xml:space="preserve">Ugdymo sodas  </w:t>
      </w:r>
      <w:r w:rsidRPr="00C65E00">
        <w:rPr>
          <w:sz w:val="24"/>
          <w:szCs w:val="24"/>
        </w:rPr>
        <w:t>(</w:t>
      </w:r>
      <w:hyperlink r:id="rId6" w:history="1">
        <w:r w:rsidRPr="00C65E00">
          <w:rPr>
            <w:rStyle w:val="Hipersaitas"/>
            <w:sz w:val="24"/>
            <w:szCs w:val="24"/>
          </w:rPr>
          <w:t>http://sodas.ugdome.lt/mokymo-priemones</w:t>
        </w:r>
      </w:hyperlink>
      <w:r w:rsidRPr="00C65E00">
        <w:rPr>
          <w:sz w:val="24"/>
          <w:szCs w:val="24"/>
        </w:rPr>
        <w:t>) – mokymosi medžiagos (lietuvių kalbos ir literatūros, matematikos, gamtos, socialinių ir kitų mokslų) saugykla, kurioje mokymosi medžiaga prieinama visiems mokiniams, mokytojais ir tėvams;</w:t>
      </w:r>
    </w:p>
    <w:p w:rsidR="00C65E00" w:rsidRPr="00C65E00" w:rsidRDefault="00C65E00" w:rsidP="00C65E00">
      <w:pPr>
        <w:ind w:firstLine="720"/>
        <w:rPr>
          <w:sz w:val="24"/>
          <w:szCs w:val="24"/>
        </w:rPr>
      </w:pPr>
      <w:r w:rsidRPr="00C65E00">
        <w:rPr>
          <w:sz w:val="24"/>
          <w:szCs w:val="24"/>
        </w:rPr>
        <w:t>10.3 projekto „Mokyklų aprūpinimas gamtos ir technologinių mokslų priemonėmis“ medžiaga (</w:t>
      </w:r>
      <w:hyperlink r:id="rId7" w:history="1">
        <w:r w:rsidRPr="00C65E00">
          <w:rPr>
            <w:rStyle w:val="Hipersaitas"/>
            <w:sz w:val="24"/>
            <w:szCs w:val="24"/>
          </w:rPr>
          <w:t>http://www.vedlys.smm.lt/</w:t>
        </w:r>
      </w:hyperlink>
      <w:r w:rsidRPr="00C65E00">
        <w:rPr>
          <w:sz w:val="24"/>
          <w:szCs w:val="24"/>
        </w:rPr>
        <w:t>);</w:t>
      </w:r>
    </w:p>
    <w:p w:rsidR="00C65E00" w:rsidRPr="00C65E00" w:rsidRDefault="00C65E00" w:rsidP="00C65E00">
      <w:pPr>
        <w:ind w:firstLine="720"/>
        <w:rPr>
          <w:sz w:val="24"/>
          <w:szCs w:val="24"/>
        </w:rPr>
      </w:pPr>
      <w:r w:rsidRPr="00C65E00">
        <w:rPr>
          <w:sz w:val="24"/>
          <w:szCs w:val="24"/>
        </w:rPr>
        <w:t>10.4 brandos egzaminų, pradinio ugdymo pasiekimų patikrinimo, nacionalinių mokinių pasiekimų patikrinimų užduotys ir atsakymai (</w:t>
      </w:r>
      <w:hyperlink r:id="rId8" w:history="1">
        <w:r w:rsidRPr="00C65E00">
          <w:rPr>
            <w:rStyle w:val="Hipersaitas"/>
            <w:sz w:val="24"/>
            <w:szCs w:val="24"/>
          </w:rPr>
          <w:t>https://egzaminai.lt/668/</w:t>
        </w:r>
      </w:hyperlink>
      <w:r w:rsidRPr="00C65E00">
        <w:rPr>
          <w:sz w:val="24"/>
          <w:szCs w:val="24"/>
        </w:rPr>
        <w:t xml:space="preserve"> , </w:t>
      </w:r>
      <w:hyperlink r:id="rId9" w:history="1">
        <w:r w:rsidRPr="00C65E00">
          <w:rPr>
            <w:rStyle w:val="Hipersaitas"/>
            <w:sz w:val="24"/>
            <w:szCs w:val="24"/>
          </w:rPr>
          <w:t>https://egzaminai.lt/692/</w:t>
        </w:r>
      </w:hyperlink>
      <w:r w:rsidRPr="00C65E00">
        <w:rPr>
          <w:sz w:val="24"/>
          <w:szCs w:val="24"/>
        </w:rPr>
        <w:t xml:space="preserve"> , </w:t>
      </w:r>
      <w:hyperlink r:id="rId10" w:history="1">
        <w:r w:rsidRPr="00C65E00">
          <w:rPr>
            <w:rStyle w:val="Hipersaitas"/>
            <w:sz w:val="24"/>
            <w:szCs w:val="24"/>
          </w:rPr>
          <w:t>http://egzaminai.lt/610/</w:t>
        </w:r>
      </w:hyperlink>
      <w:r w:rsidRPr="00C65E00">
        <w:rPr>
          <w:sz w:val="24"/>
          <w:szCs w:val="24"/>
        </w:rPr>
        <w:t xml:space="preserve">).  </w:t>
      </w:r>
    </w:p>
    <w:p w:rsidR="00C65E00" w:rsidRPr="00C65E00" w:rsidRDefault="00C65E00" w:rsidP="00C65E00">
      <w:pPr>
        <w:ind w:firstLine="720"/>
        <w:rPr>
          <w:sz w:val="24"/>
          <w:szCs w:val="24"/>
        </w:rPr>
      </w:pPr>
      <w:r w:rsidRPr="00C65E00">
        <w:rPr>
          <w:sz w:val="24"/>
          <w:szCs w:val="24"/>
        </w:rPr>
        <w:t>11. Nuorodos į kitą metodinę medžiagą nuotoliniam mokymui pagal dalykus bus nuolat atnaujinama ir pateikiama Nacionalinės švietimo agentūros interneto svetainėje (</w:t>
      </w:r>
      <w:hyperlink r:id="rId11" w:history="1">
        <w:r w:rsidRPr="00C65E00">
          <w:rPr>
            <w:rStyle w:val="Hipersaitas"/>
            <w:sz w:val="24"/>
            <w:szCs w:val="24"/>
          </w:rPr>
          <w:t>https://www.nsa.smm.lt/nuotolinis</w:t>
        </w:r>
      </w:hyperlink>
      <w:r w:rsidRPr="00C65E00">
        <w:rPr>
          <w:sz w:val="24"/>
          <w:szCs w:val="24"/>
        </w:rPr>
        <w:t xml:space="preserve">). </w:t>
      </w:r>
    </w:p>
    <w:p w:rsidR="00C65E00" w:rsidRPr="00C65E00" w:rsidRDefault="00C65E00" w:rsidP="00C65E00">
      <w:pPr>
        <w:ind w:firstLine="720"/>
        <w:rPr>
          <w:sz w:val="24"/>
          <w:szCs w:val="24"/>
        </w:rPr>
      </w:pPr>
      <w:r w:rsidRPr="00C65E00">
        <w:rPr>
          <w:sz w:val="24"/>
          <w:szCs w:val="24"/>
        </w:rPr>
        <w:t>12. Rekomenduojama taip naudotis laikinai laisvai prieinamu įvairių įmonių siūlomu skaitmeniniu turiniu.</w:t>
      </w:r>
    </w:p>
    <w:p w:rsidR="00C65E00" w:rsidRPr="00C65E00" w:rsidRDefault="00C65E00" w:rsidP="00C65E00">
      <w:pPr>
        <w:ind w:firstLine="720"/>
        <w:rPr>
          <w:sz w:val="24"/>
          <w:szCs w:val="24"/>
        </w:rPr>
      </w:pPr>
      <w:r w:rsidRPr="00C65E00">
        <w:rPr>
          <w:sz w:val="24"/>
          <w:szCs w:val="24"/>
        </w:rPr>
        <w:t xml:space="preserve">13. Rekomenduojama susisiekti su kitomis Lietuvos mokyklomis ir aptarti galimybes bendradarbiavimo pagrindu dalytis skaitmeniniu ugdymo turiniu, </w:t>
      </w:r>
      <w:proofErr w:type="spellStart"/>
      <w:r w:rsidRPr="00C65E00">
        <w:rPr>
          <w:sz w:val="24"/>
          <w:szCs w:val="24"/>
        </w:rPr>
        <w:t>geraja</w:t>
      </w:r>
      <w:proofErr w:type="spellEnd"/>
      <w:r w:rsidRPr="00C65E00">
        <w:rPr>
          <w:sz w:val="24"/>
          <w:szCs w:val="24"/>
        </w:rPr>
        <w:t xml:space="preserve"> patirtimi. Lietuvoje yra mokyklų, kurios jau daug metų sėkmingai mokinius moko nuotoliniu būdu. Jų sąrašą rasti adresu </w:t>
      </w:r>
      <w:hyperlink r:id="rId12" w:history="1">
        <w:r w:rsidRPr="00C65E00">
          <w:rPr>
            <w:rStyle w:val="Hipersaitas"/>
            <w:sz w:val="24"/>
            <w:szCs w:val="24"/>
          </w:rPr>
          <w:t>http://www.smm.lt/web/lt/smm-svietimas/informacija-atvykstantiems-is-usienio-isvykstantiems-i-uzsieni/isvykstantiems-gyventi-ir0mokytis-i-uzsieni</w:t>
        </w:r>
      </w:hyperlink>
      <w:r w:rsidRPr="00C65E00">
        <w:rPr>
          <w:sz w:val="24"/>
          <w:szCs w:val="24"/>
        </w:rPr>
        <w:t xml:space="preserve">. </w:t>
      </w:r>
    </w:p>
    <w:p w:rsidR="00C65E00" w:rsidRPr="00C65E00" w:rsidRDefault="00C65E00" w:rsidP="00C65E00">
      <w:pPr>
        <w:ind w:firstLine="720"/>
        <w:rPr>
          <w:sz w:val="24"/>
          <w:szCs w:val="24"/>
        </w:rPr>
      </w:pPr>
      <w:r w:rsidRPr="00C65E00">
        <w:rPr>
          <w:sz w:val="24"/>
          <w:szCs w:val="24"/>
        </w:rPr>
        <w:t>14.  Siūloma kreiptis į kitas Lietuvos švietimo, mokslo ir studijų institucijas pasidalinti patirtimi ir pasirengti elementarius nuotolinio mokymosi aplinkų naudotojų vadovus, vaizdo paskaitų kambarių naudotojų vadovus ir pan.</w:t>
      </w:r>
    </w:p>
    <w:p w:rsidR="00C65E00" w:rsidRPr="00C65E00" w:rsidRDefault="00C65E00" w:rsidP="00C65E00">
      <w:pPr>
        <w:ind w:firstLine="720"/>
        <w:rPr>
          <w:sz w:val="24"/>
          <w:szCs w:val="24"/>
        </w:rPr>
      </w:pPr>
      <w:r w:rsidRPr="00C65E00">
        <w:rPr>
          <w:sz w:val="24"/>
          <w:szCs w:val="24"/>
        </w:rPr>
        <w:t xml:space="preserve">15. Siūloma naudotis atvirtaisiais ištekliais kitomis kalbomis, pvz., </w:t>
      </w:r>
      <w:r w:rsidR="00E40DDF" w:rsidRPr="00C65E00">
        <w:rPr>
          <w:sz w:val="24"/>
          <w:szCs w:val="24"/>
        </w:rPr>
        <w:t>anglų</w:t>
      </w:r>
      <w:r w:rsidRPr="00C65E00">
        <w:rPr>
          <w:sz w:val="24"/>
          <w:szCs w:val="24"/>
        </w:rPr>
        <w:t xml:space="preserve"> kalba </w:t>
      </w:r>
      <w:proofErr w:type="spellStart"/>
      <w:r w:rsidRPr="00C65E00">
        <w:rPr>
          <w:sz w:val="24"/>
          <w:szCs w:val="24"/>
        </w:rPr>
        <w:t>Khan</w:t>
      </w:r>
      <w:proofErr w:type="spellEnd"/>
      <w:r w:rsidRPr="00C65E00">
        <w:rPr>
          <w:sz w:val="24"/>
          <w:szCs w:val="24"/>
        </w:rPr>
        <w:t xml:space="preserve"> </w:t>
      </w:r>
      <w:proofErr w:type="spellStart"/>
      <w:r w:rsidRPr="00C65E00">
        <w:rPr>
          <w:sz w:val="24"/>
          <w:szCs w:val="24"/>
        </w:rPr>
        <w:t>Academy</w:t>
      </w:r>
      <w:proofErr w:type="spellEnd"/>
      <w:r w:rsidRPr="00C65E00">
        <w:rPr>
          <w:sz w:val="24"/>
          <w:szCs w:val="24"/>
        </w:rPr>
        <w:t xml:space="preserve"> (</w:t>
      </w:r>
      <w:hyperlink r:id="rId13" w:history="1">
        <w:r w:rsidRPr="00C65E00">
          <w:rPr>
            <w:rStyle w:val="Hipersaitas"/>
            <w:sz w:val="24"/>
            <w:szCs w:val="24"/>
          </w:rPr>
          <w:t>http://www.khanacademy.org/</w:t>
        </w:r>
      </w:hyperlink>
      <w:r w:rsidRPr="00C65E00">
        <w:rPr>
          <w:sz w:val="24"/>
          <w:szCs w:val="24"/>
        </w:rPr>
        <w:t>), „</w:t>
      </w:r>
      <w:proofErr w:type="spellStart"/>
      <w:r w:rsidRPr="00C65E00">
        <w:rPr>
          <w:sz w:val="24"/>
          <w:szCs w:val="24"/>
          <w:u w:val="single"/>
        </w:rPr>
        <w:t>European</w:t>
      </w:r>
      <w:proofErr w:type="spellEnd"/>
      <w:r w:rsidRPr="00C65E00">
        <w:rPr>
          <w:sz w:val="24"/>
          <w:szCs w:val="24"/>
          <w:u w:val="single"/>
        </w:rPr>
        <w:t xml:space="preserve"> </w:t>
      </w:r>
      <w:proofErr w:type="spellStart"/>
      <w:r w:rsidRPr="00C65E00">
        <w:rPr>
          <w:sz w:val="24"/>
          <w:szCs w:val="24"/>
          <w:u w:val="single"/>
        </w:rPr>
        <w:t>Schoolnet</w:t>
      </w:r>
      <w:proofErr w:type="spellEnd"/>
      <w:r w:rsidRPr="00C65E00">
        <w:rPr>
          <w:sz w:val="24"/>
          <w:szCs w:val="24"/>
          <w:u w:val="single"/>
        </w:rPr>
        <w:t>“</w:t>
      </w:r>
      <w:r w:rsidRPr="00C65E00">
        <w:rPr>
          <w:sz w:val="24"/>
          <w:szCs w:val="24"/>
        </w:rPr>
        <w:t xml:space="preserve">  (EUN) mokymosi ištekliais, leidžiančiais mokykloms rasti ugdymo turinį iš daugelio skirtingų šalių ir teikėjų (</w:t>
      </w:r>
      <w:hyperlink r:id="rId14" w:history="1">
        <w:r w:rsidRPr="00C65E00">
          <w:rPr>
            <w:rStyle w:val="Hipersaitas"/>
            <w:sz w:val="24"/>
            <w:szCs w:val="24"/>
          </w:rPr>
          <w:t>http://lrefoschools.eun.org/web/guest</w:t>
        </w:r>
      </w:hyperlink>
      <w:r w:rsidRPr="00C65E00">
        <w:rPr>
          <w:sz w:val="24"/>
          <w:szCs w:val="24"/>
        </w:rPr>
        <w:t xml:space="preserve">, </w:t>
      </w:r>
      <w:hyperlink r:id="rId15" w:history="1">
        <w:r w:rsidRPr="00C65E00">
          <w:rPr>
            <w:rStyle w:val="Hipersaitas"/>
            <w:sz w:val="24"/>
            <w:szCs w:val="24"/>
          </w:rPr>
          <w:t>https://wwwschooleducationgateway.eu/en/pub/index.htm</w:t>
        </w:r>
      </w:hyperlink>
      <w:r w:rsidRPr="00C65E00">
        <w:rPr>
          <w:sz w:val="24"/>
          <w:szCs w:val="24"/>
        </w:rPr>
        <w:t xml:space="preserve"> ir </w:t>
      </w:r>
      <w:proofErr w:type="spellStart"/>
      <w:r w:rsidRPr="00C65E00">
        <w:rPr>
          <w:sz w:val="24"/>
          <w:szCs w:val="24"/>
        </w:rPr>
        <w:t>kr</w:t>
      </w:r>
      <w:proofErr w:type="spellEnd"/>
      <w:r w:rsidRPr="00C65E00">
        <w:rPr>
          <w:sz w:val="24"/>
          <w:szCs w:val="24"/>
        </w:rPr>
        <w:t>.)</w:t>
      </w:r>
    </w:p>
    <w:p w:rsidR="00C65E00" w:rsidRDefault="00C65E00" w:rsidP="00C65E00">
      <w:pPr>
        <w:rPr>
          <w:b/>
        </w:rPr>
      </w:pPr>
    </w:p>
    <w:p w:rsidR="008075E6" w:rsidRPr="00C65E00" w:rsidRDefault="008075E6" w:rsidP="00C65E00">
      <w:pPr>
        <w:tabs>
          <w:tab w:val="left" w:pos="4035"/>
        </w:tabs>
        <w:rPr>
          <w:rFonts w:ascii="Times New Roman" w:hAnsi="Times New Roman" w:cs="Times New Roman"/>
          <w:sz w:val="24"/>
          <w:szCs w:val="24"/>
        </w:rPr>
      </w:pPr>
    </w:p>
    <w:sectPr w:rsidR="008075E6" w:rsidRPr="00C65E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76C6"/>
    <w:multiLevelType w:val="multilevel"/>
    <w:tmpl w:val="B22CE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AB81ACE"/>
    <w:multiLevelType w:val="hybridMultilevel"/>
    <w:tmpl w:val="E7764E02"/>
    <w:lvl w:ilvl="0" w:tplc="31B2BF6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EE"/>
    <w:rsid w:val="002C417A"/>
    <w:rsid w:val="003304A1"/>
    <w:rsid w:val="005F76A3"/>
    <w:rsid w:val="006037EE"/>
    <w:rsid w:val="006B527B"/>
    <w:rsid w:val="006E173A"/>
    <w:rsid w:val="00754C0D"/>
    <w:rsid w:val="007D029B"/>
    <w:rsid w:val="008075E6"/>
    <w:rsid w:val="00BB5AA5"/>
    <w:rsid w:val="00C65E00"/>
    <w:rsid w:val="00D87477"/>
    <w:rsid w:val="00DC70B5"/>
    <w:rsid w:val="00E12D83"/>
    <w:rsid w:val="00E40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C65E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C65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zaminai.lt/668/" TargetMode="External"/><Relationship Id="rId13" Type="http://schemas.openxmlformats.org/officeDocument/2006/relationships/hyperlink" Target="http://www.khanacademy.org/" TargetMode="External"/><Relationship Id="rId3" Type="http://schemas.microsoft.com/office/2007/relationships/stylesWithEffects" Target="stylesWithEffects.xml"/><Relationship Id="rId7" Type="http://schemas.openxmlformats.org/officeDocument/2006/relationships/hyperlink" Target="http://www.vedlys.smm.lt/" TargetMode="External"/><Relationship Id="rId12" Type="http://schemas.openxmlformats.org/officeDocument/2006/relationships/hyperlink" Target="http://www.smm.lt/web/lt/smm-svietimas/informacija-atvykstantiems-is-usienio-isvykstantiems-i-uzsieni/isvykstantiems-gyventi-ir0mokytis-i-uzsien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das.ugdome.lt/mokymo-priemones" TargetMode="External"/><Relationship Id="rId11" Type="http://schemas.openxmlformats.org/officeDocument/2006/relationships/hyperlink" Target="https://www.nsa.smm.lt/nuotolinis" TargetMode="External"/><Relationship Id="rId5" Type="http://schemas.openxmlformats.org/officeDocument/2006/relationships/webSettings" Target="webSettings.xml"/><Relationship Id="rId15" Type="http://schemas.openxmlformats.org/officeDocument/2006/relationships/hyperlink" Target="https://wwwschooleducationgateway.eu/en/pub/index.htm" TargetMode="External"/><Relationship Id="rId10" Type="http://schemas.openxmlformats.org/officeDocument/2006/relationships/hyperlink" Target="http://egzaminai.lt/610/" TargetMode="External"/><Relationship Id="rId4" Type="http://schemas.openxmlformats.org/officeDocument/2006/relationships/settings" Target="settings.xml"/><Relationship Id="rId9" Type="http://schemas.openxmlformats.org/officeDocument/2006/relationships/hyperlink" Target="https://egzaminai.lt/692/" TargetMode="External"/><Relationship Id="rId14" Type="http://schemas.openxmlformats.org/officeDocument/2006/relationships/hyperlink" Target="http://lrefoschools.eun.org/web/gues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3864</Words>
  <Characters>2203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dcterms:created xsi:type="dcterms:W3CDTF">2020-03-26T08:04:00Z</dcterms:created>
  <dcterms:modified xsi:type="dcterms:W3CDTF">2020-03-26T08:04:00Z</dcterms:modified>
</cp:coreProperties>
</file>