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2A" w:rsidRPr="00AE2E2A" w:rsidRDefault="00AE2E2A" w:rsidP="00AE2E2A">
      <w:pPr>
        <w:spacing w:after="0" w:line="240" w:lineRule="auto"/>
        <w:ind w:left="11664"/>
        <w:rPr>
          <w:rFonts w:ascii="Times New Roman" w:eastAsia="Calibri" w:hAnsi="Times New Roman" w:cs="Times New Roman"/>
          <w:sz w:val="24"/>
          <w:szCs w:val="24"/>
        </w:rPr>
      </w:pPr>
      <w:bookmarkStart w:id="0" w:name="_GoBack"/>
      <w:bookmarkEnd w:id="0"/>
      <w:r w:rsidRPr="00AE2E2A">
        <w:rPr>
          <w:rFonts w:ascii="Times New Roman" w:eastAsia="Calibri" w:hAnsi="Times New Roman" w:cs="Times New Roman"/>
          <w:sz w:val="24"/>
          <w:szCs w:val="24"/>
        </w:rPr>
        <w:t>PRITARTA</w:t>
      </w:r>
    </w:p>
    <w:p w:rsidR="00AE2E2A" w:rsidRPr="00AE2E2A" w:rsidRDefault="00AE2E2A" w:rsidP="00AE2E2A">
      <w:pPr>
        <w:spacing w:after="0" w:line="240" w:lineRule="auto"/>
        <w:ind w:left="11664"/>
        <w:rPr>
          <w:rFonts w:ascii="Times New Roman" w:eastAsia="Calibri" w:hAnsi="Times New Roman" w:cs="Times New Roman"/>
          <w:sz w:val="24"/>
          <w:szCs w:val="24"/>
        </w:rPr>
      </w:pPr>
      <w:r w:rsidRPr="00AE2E2A">
        <w:rPr>
          <w:rFonts w:ascii="Times New Roman" w:eastAsia="Calibri" w:hAnsi="Times New Roman" w:cs="Times New Roman"/>
          <w:sz w:val="24"/>
          <w:szCs w:val="24"/>
        </w:rPr>
        <w:t>Šalčininkų r. savivaldybės</w:t>
      </w:r>
    </w:p>
    <w:p w:rsidR="00AE2E2A" w:rsidRPr="00AE2E2A" w:rsidRDefault="00AE2E2A" w:rsidP="00AE2E2A">
      <w:pPr>
        <w:spacing w:after="0" w:line="240" w:lineRule="auto"/>
        <w:ind w:left="11664"/>
        <w:rPr>
          <w:rFonts w:ascii="Times New Roman" w:eastAsia="Calibri" w:hAnsi="Times New Roman" w:cs="Times New Roman"/>
          <w:sz w:val="24"/>
          <w:szCs w:val="24"/>
        </w:rPr>
      </w:pPr>
      <w:r w:rsidRPr="00AE2E2A">
        <w:rPr>
          <w:rFonts w:ascii="Times New Roman" w:eastAsia="Calibri" w:hAnsi="Times New Roman" w:cs="Times New Roman"/>
          <w:sz w:val="24"/>
          <w:szCs w:val="24"/>
        </w:rPr>
        <w:t>Administracijos direktoriaus</w:t>
      </w:r>
    </w:p>
    <w:p w:rsidR="00AE2E2A" w:rsidRPr="00AE2E2A" w:rsidRDefault="00382239" w:rsidP="00AE2E2A">
      <w:pPr>
        <w:spacing w:after="0" w:line="240" w:lineRule="auto"/>
        <w:ind w:left="11664"/>
        <w:rPr>
          <w:rFonts w:ascii="Times New Roman" w:eastAsia="Calibri" w:hAnsi="Times New Roman" w:cs="Times New Roman"/>
          <w:sz w:val="24"/>
          <w:szCs w:val="24"/>
        </w:rPr>
      </w:pPr>
      <w:r>
        <w:rPr>
          <w:rFonts w:ascii="Times New Roman" w:eastAsia="Calibri" w:hAnsi="Times New Roman" w:cs="Times New Roman"/>
          <w:sz w:val="24"/>
          <w:szCs w:val="24"/>
        </w:rPr>
        <w:t xml:space="preserve">2021 m. birželio 8 </w:t>
      </w:r>
      <w:r w:rsidR="00AE2E2A" w:rsidRPr="00AE2E2A">
        <w:rPr>
          <w:rFonts w:ascii="Times New Roman" w:eastAsia="Calibri" w:hAnsi="Times New Roman" w:cs="Times New Roman"/>
          <w:sz w:val="24"/>
          <w:szCs w:val="24"/>
        </w:rPr>
        <w:t xml:space="preserve"> d.</w:t>
      </w:r>
    </w:p>
    <w:p w:rsidR="00AE2E2A" w:rsidRPr="00AE2E2A" w:rsidRDefault="00AE2E2A" w:rsidP="00AE2E2A">
      <w:pPr>
        <w:spacing w:after="0" w:line="240" w:lineRule="auto"/>
        <w:ind w:left="11664"/>
        <w:rPr>
          <w:rFonts w:ascii="Times New Roman" w:eastAsia="Calibri" w:hAnsi="Times New Roman" w:cs="Times New Roman"/>
          <w:sz w:val="24"/>
          <w:szCs w:val="24"/>
        </w:rPr>
      </w:pPr>
      <w:r w:rsidRPr="00AE2E2A">
        <w:rPr>
          <w:rFonts w:ascii="Times New Roman" w:eastAsia="Calibri" w:hAnsi="Times New Roman" w:cs="Times New Roman"/>
          <w:sz w:val="24"/>
          <w:szCs w:val="24"/>
        </w:rPr>
        <w:t>Įsakymu Nr. DĮV-</w:t>
      </w:r>
      <w:r w:rsidR="00382239">
        <w:rPr>
          <w:rFonts w:ascii="Times New Roman" w:eastAsia="Calibri" w:hAnsi="Times New Roman" w:cs="Times New Roman"/>
          <w:sz w:val="24"/>
          <w:szCs w:val="24"/>
        </w:rPr>
        <w:t>836</w:t>
      </w:r>
    </w:p>
    <w:p w:rsidR="00AE2E2A" w:rsidRPr="00AE2E2A" w:rsidRDefault="00AE2E2A" w:rsidP="00AE2E2A">
      <w:pPr>
        <w:ind w:left="5184"/>
        <w:rPr>
          <w:rFonts w:ascii="Times New Roman" w:eastAsia="Calibri" w:hAnsi="Times New Roman" w:cs="Times New Roman"/>
          <w:sz w:val="24"/>
          <w:szCs w:val="24"/>
        </w:rPr>
      </w:pPr>
    </w:p>
    <w:p w:rsidR="00AE2E2A" w:rsidRPr="00AE2E2A" w:rsidRDefault="00AE2E2A" w:rsidP="00AE2E2A">
      <w:pPr>
        <w:ind w:left="5184"/>
        <w:rPr>
          <w:rFonts w:ascii="Times New Roman" w:eastAsia="Calibri" w:hAnsi="Times New Roman" w:cs="Times New Roman"/>
          <w:sz w:val="24"/>
          <w:szCs w:val="24"/>
        </w:rPr>
      </w:pPr>
    </w:p>
    <w:p w:rsidR="00AE2E2A" w:rsidRPr="00AE2E2A" w:rsidRDefault="00AE2E2A" w:rsidP="00AE2E2A">
      <w:pPr>
        <w:ind w:left="5184"/>
        <w:rPr>
          <w:rFonts w:ascii="Times New Roman" w:eastAsia="Calibri" w:hAnsi="Times New Roman" w:cs="Times New Roman"/>
          <w:sz w:val="24"/>
          <w:szCs w:val="24"/>
        </w:rPr>
      </w:pPr>
    </w:p>
    <w:p w:rsidR="00AE2E2A" w:rsidRPr="00AE2E2A" w:rsidRDefault="00AE2E2A" w:rsidP="00AE2E2A">
      <w:pPr>
        <w:jc w:val="center"/>
        <w:rPr>
          <w:rFonts w:ascii="Times New Roman" w:eastAsia="Calibri" w:hAnsi="Times New Roman" w:cs="Times New Roman"/>
          <w:b/>
          <w:sz w:val="24"/>
          <w:szCs w:val="24"/>
        </w:rPr>
      </w:pPr>
      <w:r w:rsidRPr="00AE2E2A">
        <w:rPr>
          <w:rFonts w:ascii="Times New Roman" w:eastAsia="Calibri" w:hAnsi="Times New Roman" w:cs="Times New Roman"/>
          <w:b/>
          <w:sz w:val="24"/>
          <w:szCs w:val="24"/>
        </w:rPr>
        <w:t>ŠALČININKŲ R. EIŠIŠKIŲ GIMNAZIJA</w:t>
      </w:r>
    </w:p>
    <w:p w:rsidR="00AE2E2A" w:rsidRPr="00AE2E2A" w:rsidRDefault="00AE2E2A" w:rsidP="00AE2E2A">
      <w:pPr>
        <w:ind w:left="5184"/>
        <w:jc w:val="center"/>
        <w:rPr>
          <w:rFonts w:ascii="Times New Roman" w:eastAsia="Calibri" w:hAnsi="Times New Roman" w:cs="Times New Roman"/>
          <w:b/>
          <w:sz w:val="24"/>
          <w:szCs w:val="24"/>
        </w:rPr>
      </w:pPr>
    </w:p>
    <w:p w:rsidR="00AE2E2A" w:rsidRPr="00AE2E2A" w:rsidRDefault="00AE2E2A" w:rsidP="00AE2E2A">
      <w:pPr>
        <w:ind w:left="5184"/>
        <w:jc w:val="center"/>
        <w:rPr>
          <w:rFonts w:ascii="Times New Roman" w:eastAsia="Calibri" w:hAnsi="Times New Roman" w:cs="Times New Roman"/>
          <w:b/>
          <w:sz w:val="24"/>
          <w:szCs w:val="24"/>
        </w:rPr>
      </w:pPr>
    </w:p>
    <w:p w:rsidR="00AE2E2A" w:rsidRPr="00AE2E2A" w:rsidRDefault="00AE2E2A" w:rsidP="00AE2E2A">
      <w:pPr>
        <w:ind w:left="5184"/>
        <w:jc w:val="center"/>
        <w:rPr>
          <w:rFonts w:ascii="Times New Roman" w:eastAsia="Calibri" w:hAnsi="Times New Roman" w:cs="Times New Roman"/>
          <w:b/>
          <w:sz w:val="24"/>
          <w:szCs w:val="24"/>
        </w:rPr>
      </w:pPr>
    </w:p>
    <w:p w:rsidR="00AE2E2A" w:rsidRPr="00AE2E2A" w:rsidRDefault="00AE2E2A" w:rsidP="00AE2E2A">
      <w:pPr>
        <w:jc w:val="center"/>
        <w:rPr>
          <w:rFonts w:ascii="Times New Roman" w:eastAsia="Calibri" w:hAnsi="Times New Roman" w:cs="Times New Roman"/>
          <w:b/>
          <w:sz w:val="24"/>
          <w:szCs w:val="24"/>
        </w:rPr>
      </w:pPr>
      <w:r w:rsidRPr="00AE2E2A">
        <w:rPr>
          <w:rFonts w:ascii="Times New Roman" w:eastAsia="Calibri" w:hAnsi="Times New Roman" w:cs="Times New Roman"/>
          <w:b/>
          <w:sz w:val="24"/>
          <w:szCs w:val="24"/>
        </w:rPr>
        <w:t>STRATEGINIS PLANAS</w:t>
      </w:r>
    </w:p>
    <w:p w:rsidR="00AE2E2A" w:rsidRPr="00AE2E2A" w:rsidRDefault="00AE2E2A" w:rsidP="00AE2E2A">
      <w:pPr>
        <w:ind w:left="5184"/>
        <w:jc w:val="center"/>
        <w:rPr>
          <w:rFonts w:ascii="Times New Roman" w:eastAsia="Calibri" w:hAnsi="Times New Roman" w:cs="Times New Roman"/>
          <w:b/>
          <w:sz w:val="24"/>
          <w:szCs w:val="24"/>
        </w:rPr>
      </w:pPr>
    </w:p>
    <w:p w:rsidR="00AE2E2A" w:rsidRPr="00AE2E2A" w:rsidRDefault="00AE2E2A" w:rsidP="00AE2E2A">
      <w:pPr>
        <w:jc w:val="center"/>
        <w:rPr>
          <w:rFonts w:ascii="Times New Roman" w:eastAsia="Calibri" w:hAnsi="Times New Roman" w:cs="Times New Roman"/>
          <w:b/>
          <w:sz w:val="24"/>
          <w:szCs w:val="24"/>
        </w:rPr>
      </w:pPr>
      <w:r w:rsidRPr="00AE2E2A">
        <w:rPr>
          <w:rFonts w:ascii="Times New Roman" w:eastAsia="Calibri" w:hAnsi="Times New Roman" w:cs="Times New Roman"/>
          <w:b/>
          <w:sz w:val="24"/>
          <w:szCs w:val="24"/>
        </w:rPr>
        <w:t>2021-2024 M.</w:t>
      </w:r>
    </w:p>
    <w:p w:rsidR="00AE2E2A" w:rsidRPr="00AE2E2A" w:rsidRDefault="00AE2E2A" w:rsidP="00AE2E2A">
      <w:pPr>
        <w:jc w:val="center"/>
        <w:rPr>
          <w:rFonts w:ascii="Times New Roman" w:eastAsia="Calibri" w:hAnsi="Times New Roman" w:cs="Times New Roman"/>
          <w:b/>
          <w:sz w:val="24"/>
          <w:szCs w:val="24"/>
        </w:rPr>
      </w:pPr>
    </w:p>
    <w:p w:rsidR="00AE2E2A" w:rsidRPr="00AE2E2A" w:rsidRDefault="00AE2E2A" w:rsidP="00AE2E2A">
      <w:pPr>
        <w:jc w:val="center"/>
        <w:rPr>
          <w:rFonts w:ascii="Times New Roman" w:eastAsia="Calibri" w:hAnsi="Times New Roman" w:cs="Times New Roman"/>
          <w:b/>
          <w:sz w:val="24"/>
          <w:szCs w:val="24"/>
        </w:rPr>
      </w:pPr>
    </w:p>
    <w:p w:rsidR="00AE2E2A" w:rsidRPr="00AE2E2A" w:rsidRDefault="00AE2E2A" w:rsidP="00AE2E2A">
      <w:pPr>
        <w:jc w:val="center"/>
        <w:rPr>
          <w:rFonts w:ascii="Times New Roman" w:eastAsia="Calibri" w:hAnsi="Times New Roman" w:cs="Times New Roman"/>
          <w:b/>
          <w:sz w:val="24"/>
          <w:szCs w:val="24"/>
        </w:rPr>
      </w:pPr>
    </w:p>
    <w:p w:rsidR="00AE2E2A" w:rsidRPr="00AE2E2A" w:rsidRDefault="00AE2E2A" w:rsidP="00AE2E2A">
      <w:pPr>
        <w:jc w:val="center"/>
        <w:rPr>
          <w:rFonts w:ascii="Times New Roman" w:eastAsia="Calibri" w:hAnsi="Times New Roman" w:cs="Times New Roman"/>
          <w:b/>
          <w:sz w:val="24"/>
          <w:szCs w:val="24"/>
        </w:rPr>
      </w:pPr>
    </w:p>
    <w:p w:rsidR="00AE2E2A" w:rsidRPr="00AE2E2A" w:rsidRDefault="00AE2E2A" w:rsidP="00AE2E2A">
      <w:pPr>
        <w:jc w:val="center"/>
        <w:rPr>
          <w:rFonts w:ascii="Times New Roman" w:eastAsia="Calibri" w:hAnsi="Times New Roman" w:cs="Times New Roman"/>
          <w:b/>
          <w:sz w:val="24"/>
          <w:szCs w:val="24"/>
        </w:rPr>
      </w:pPr>
      <w:r w:rsidRPr="00AE2E2A">
        <w:rPr>
          <w:rFonts w:ascii="Times New Roman" w:eastAsia="Calibri" w:hAnsi="Times New Roman" w:cs="Times New Roman"/>
          <w:b/>
          <w:sz w:val="24"/>
          <w:szCs w:val="24"/>
        </w:rPr>
        <w:t>Eišiškės</w:t>
      </w:r>
    </w:p>
    <w:p w:rsidR="00AE2E2A" w:rsidRPr="00AE2E2A" w:rsidRDefault="00AE2E2A" w:rsidP="00AE2E2A">
      <w:pPr>
        <w:jc w:val="center"/>
        <w:rPr>
          <w:rFonts w:ascii="Times New Roman" w:eastAsia="Calibri" w:hAnsi="Times New Roman" w:cs="Times New Roman"/>
          <w:b/>
          <w:sz w:val="24"/>
          <w:szCs w:val="24"/>
        </w:rPr>
      </w:pPr>
      <w:r w:rsidRPr="00AE2E2A">
        <w:rPr>
          <w:rFonts w:ascii="Times New Roman" w:eastAsia="Calibri" w:hAnsi="Times New Roman" w:cs="Times New Roman"/>
          <w:b/>
          <w:sz w:val="24"/>
          <w:szCs w:val="24"/>
        </w:rPr>
        <w:t>2021 m.</w:t>
      </w:r>
    </w:p>
    <w:p w:rsidR="00AE2E2A" w:rsidRPr="00AE2E2A" w:rsidRDefault="00AE2E2A" w:rsidP="00AE2E2A">
      <w:pPr>
        <w:autoSpaceDE w:val="0"/>
        <w:autoSpaceDN w:val="0"/>
        <w:adjustRightInd w:val="0"/>
        <w:spacing w:after="0" w:line="240" w:lineRule="auto"/>
        <w:rPr>
          <w:rFonts w:ascii="Times New Roman" w:eastAsia="Times New Roman" w:hAnsi="Times New Roman" w:cs="Times New Roman"/>
          <w:b/>
          <w:bCs/>
          <w:color w:val="000000"/>
          <w:sz w:val="24"/>
          <w:szCs w:val="24"/>
          <w:lang w:eastAsia="lt-LT"/>
        </w:rPr>
      </w:pPr>
      <w:r w:rsidRPr="00AE2E2A">
        <w:rPr>
          <w:rFonts w:ascii="Times New Roman" w:eastAsia="Times New Roman" w:hAnsi="Times New Roman" w:cs="Times New Roman"/>
          <w:b/>
          <w:bCs/>
          <w:color w:val="000000"/>
          <w:sz w:val="24"/>
          <w:szCs w:val="24"/>
          <w:lang w:eastAsia="lt-LT"/>
        </w:rPr>
        <w:lastRenderedPageBreak/>
        <w:t xml:space="preserve">TURINYS </w:t>
      </w:r>
    </w:p>
    <w:p w:rsidR="00AE2E2A" w:rsidRPr="00AE2E2A" w:rsidRDefault="00AE2E2A" w:rsidP="00AE2E2A">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rsidR="00AE2E2A" w:rsidRPr="00AE2E2A" w:rsidRDefault="007461E0" w:rsidP="00AE2E2A">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AE2E2A" w:rsidRPr="00AE2E2A">
        <w:rPr>
          <w:rFonts w:ascii="Times New Roman" w:eastAsia="Times New Roman" w:hAnsi="Times New Roman" w:cs="Times New Roman"/>
          <w:color w:val="000000"/>
          <w:sz w:val="24"/>
          <w:szCs w:val="24"/>
          <w:lang w:eastAsia="lt-LT"/>
        </w:rPr>
        <w:t>ĮVADAS.............................................................................................</w:t>
      </w:r>
      <w:r>
        <w:rPr>
          <w:rFonts w:ascii="Times New Roman" w:eastAsia="Times New Roman" w:hAnsi="Times New Roman" w:cs="Times New Roman"/>
          <w:color w:val="000000"/>
          <w:sz w:val="24"/>
          <w:szCs w:val="24"/>
          <w:lang w:eastAsia="lt-LT"/>
        </w:rPr>
        <w:t>...............................</w:t>
      </w:r>
      <w:r w:rsidR="00AE2E2A" w:rsidRPr="00AE2E2A">
        <w:rPr>
          <w:rFonts w:ascii="Times New Roman" w:eastAsia="Times New Roman" w:hAnsi="Times New Roman" w:cs="Times New Roman"/>
          <w:color w:val="000000"/>
          <w:sz w:val="24"/>
          <w:szCs w:val="24"/>
          <w:lang w:eastAsia="lt-LT"/>
        </w:rPr>
        <w:t>2</w:t>
      </w:r>
    </w:p>
    <w:p w:rsidR="00AE2E2A" w:rsidRPr="00AE2E2A" w:rsidRDefault="00AE2E2A" w:rsidP="00AE2E2A">
      <w:pPr>
        <w:autoSpaceDE w:val="0"/>
        <w:autoSpaceDN w:val="0"/>
        <w:adjustRightInd w:val="0"/>
        <w:spacing w:after="27" w:line="240" w:lineRule="auto"/>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2.GIMNAZIJOS PRISTATYMAS.......................................................................................2</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2.1. BENDROSIOS ŽINIOS....................................................................</w:t>
      </w:r>
      <w:r w:rsidR="007461E0">
        <w:rPr>
          <w:rFonts w:ascii="Times New Roman" w:eastAsia="Times New Roman" w:hAnsi="Times New Roman" w:cs="Times New Roman"/>
          <w:sz w:val="24"/>
          <w:szCs w:val="24"/>
          <w:lang w:eastAsia="lt-LT"/>
        </w:rPr>
        <w:t>.............................3</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2.2. BENDROSIOS NUOSTATOS..........................................................</w:t>
      </w:r>
      <w:r w:rsidR="007461E0">
        <w:rPr>
          <w:rFonts w:ascii="Times New Roman" w:eastAsia="Times New Roman" w:hAnsi="Times New Roman" w:cs="Times New Roman"/>
          <w:sz w:val="24"/>
          <w:szCs w:val="24"/>
          <w:lang w:eastAsia="lt-LT"/>
        </w:rPr>
        <w:t>.............................</w:t>
      </w:r>
      <w:r w:rsidRPr="00AE2E2A">
        <w:rPr>
          <w:rFonts w:ascii="Times New Roman" w:eastAsia="Times New Roman" w:hAnsi="Times New Roman" w:cs="Times New Roman"/>
          <w:sz w:val="24"/>
          <w:szCs w:val="24"/>
          <w:lang w:eastAsia="lt-LT"/>
        </w:rPr>
        <w:t>3</w:t>
      </w:r>
    </w:p>
    <w:p w:rsidR="00AE2E2A" w:rsidRPr="00AE2E2A" w:rsidRDefault="00AE2E2A" w:rsidP="00AE2E2A">
      <w:pPr>
        <w:autoSpaceDE w:val="0"/>
        <w:autoSpaceDN w:val="0"/>
        <w:adjustRightInd w:val="0"/>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3. IŠORINĖ ANALIZĖ (PEST MATRICA).............................................</w:t>
      </w:r>
      <w:r w:rsidR="007461E0">
        <w:rPr>
          <w:rFonts w:ascii="Times New Roman" w:eastAsia="Times New Roman" w:hAnsi="Times New Roman" w:cs="Times New Roman"/>
          <w:sz w:val="24"/>
          <w:szCs w:val="24"/>
          <w:lang w:eastAsia="lt-LT"/>
        </w:rPr>
        <w:t>............................</w:t>
      </w:r>
      <w:r w:rsidRPr="00AE2E2A">
        <w:rPr>
          <w:rFonts w:ascii="Times New Roman" w:eastAsia="Times New Roman" w:hAnsi="Times New Roman" w:cs="Times New Roman"/>
          <w:sz w:val="24"/>
          <w:szCs w:val="24"/>
          <w:lang w:eastAsia="lt-LT"/>
        </w:rPr>
        <w:t>6</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4. GIMNAZIJOS VEIKLOS ANALIZĖ..................................................</w:t>
      </w:r>
      <w:r w:rsidR="007461E0">
        <w:rPr>
          <w:rFonts w:ascii="Times New Roman" w:eastAsia="Times New Roman" w:hAnsi="Times New Roman" w:cs="Times New Roman"/>
          <w:sz w:val="24"/>
          <w:szCs w:val="24"/>
          <w:lang w:eastAsia="lt-LT"/>
        </w:rPr>
        <w:t>.............................</w:t>
      </w:r>
      <w:r w:rsidRPr="00AE2E2A">
        <w:rPr>
          <w:rFonts w:ascii="Times New Roman" w:eastAsia="Times New Roman" w:hAnsi="Times New Roman" w:cs="Times New Roman"/>
          <w:sz w:val="24"/>
          <w:szCs w:val="24"/>
          <w:lang w:eastAsia="lt-LT"/>
        </w:rPr>
        <w:t>7</w:t>
      </w:r>
    </w:p>
    <w:p w:rsidR="00AE2E2A" w:rsidRPr="00AE2E2A" w:rsidRDefault="00AE2E2A" w:rsidP="00AE2E2A">
      <w:pPr>
        <w:shd w:val="clear" w:color="auto" w:fill="FFFFFF"/>
        <w:spacing w:after="0" w:line="270" w:lineRule="atLeast"/>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Cs/>
          <w:sz w:val="24"/>
          <w:szCs w:val="24"/>
          <w:lang w:eastAsia="lt-LT"/>
        </w:rPr>
        <w:t>5. GIMNAZIJOS STIPRIŲJŲ IR SILPNŲJŲ PUSIŲ BEI GALIMYBIŲ</w:t>
      </w:r>
      <w:r w:rsidRPr="00AE2E2A">
        <w:rPr>
          <w:rFonts w:ascii="Times New Roman" w:eastAsia="Times New Roman" w:hAnsi="Times New Roman" w:cs="Times New Roman"/>
          <w:b/>
          <w:bCs/>
          <w:sz w:val="24"/>
          <w:szCs w:val="24"/>
          <w:lang w:eastAsia="lt-LT"/>
        </w:rPr>
        <w:t xml:space="preserve"> </w:t>
      </w:r>
      <w:r w:rsidRPr="00AE2E2A">
        <w:rPr>
          <w:rFonts w:ascii="Times New Roman" w:eastAsia="Times New Roman" w:hAnsi="Times New Roman" w:cs="Times New Roman"/>
          <w:bCs/>
          <w:sz w:val="24"/>
          <w:szCs w:val="24"/>
          <w:lang w:eastAsia="lt-LT"/>
        </w:rPr>
        <w:t>IR GRĖSMIŲ ANALIZĖ..................................................................................................</w:t>
      </w:r>
      <w:r w:rsidR="007461E0">
        <w:rPr>
          <w:rFonts w:ascii="Times New Roman" w:eastAsia="Times New Roman" w:hAnsi="Times New Roman" w:cs="Times New Roman"/>
          <w:bCs/>
          <w:sz w:val="24"/>
          <w:szCs w:val="24"/>
          <w:lang w:eastAsia="lt-LT"/>
        </w:rPr>
        <w:t>............................9</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6.ĮSIVERTINIMO IŠVADOS.....................................................................................</w:t>
      </w:r>
      <w:r w:rsidR="007461E0">
        <w:rPr>
          <w:rFonts w:ascii="Times New Roman" w:eastAsia="Times New Roman" w:hAnsi="Times New Roman" w:cs="Times New Roman"/>
          <w:sz w:val="24"/>
          <w:szCs w:val="24"/>
          <w:lang w:eastAsia="lt-LT"/>
        </w:rPr>
        <w:t>........10</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7.STRATEGINĖS IŠVADOS...................................................................</w:t>
      </w:r>
      <w:r w:rsidR="007461E0">
        <w:rPr>
          <w:rFonts w:ascii="Times New Roman" w:eastAsia="Times New Roman" w:hAnsi="Times New Roman" w:cs="Times New Roman"/>
          <w:sz w:val="24"/>
          <w:szCs w:val="24"/>
          <w:lang w:eastAsia="lt-LT"/>
        </w:rPr>
        <w:t>..........................12</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8.GIMNAZIJOS VIZIJA...........................................................................</w:t>
      </w:r>
      <w:r w:rsidR="007461E0">
        <w:rPr>
          <w:rFonts w:ascii="Times New Roman" w:eastAsia="Times New Roman" w:hAnsi="Times New Roman" w:cs="Times New Roman"/>
          <w:sz w:val="24"/>
          <w:szCs w:val="24"/>
          <w:lang w:eastAsia="lt-LT"/>
        </w:rPr>
        <w:t>..........................13</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9.GIMNAZIJOS MISIJA..........................................................................</w:t>
      </w:r>
      <w:r w:rsidR="007461E0">
        <w:rPr>
          <w:rFonts w:ascii="Times New Roman" w:eastAsia="Times New Roman" w:hAnsi="Times New Roman" w:cs="Times New Roman"/>
          <w:sz w:val="24"/>
          <w:szCs w:val="24"/>
          <w:lang w:eastAsia="lt-LT"/>
        </w:rPr>
        <w:t>...........................13</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10. STRATEGINIAI TIKSLAI, UŽDAVINIAI, PRIEMONĖS..............</w:t>
      </w:r>
      <w:r w:rsidR="007461E0">
        <w:rPr>
          <w:rFonts w:ascii="Times New Roman" w:eastAsia="Times New Roman" w:hAnsi="Times New Roman" w:cs="Times New Roman"/>
          <w:sz w:val="24"/>
          <w:szCs w:val="24"/>
          <w:lang w:eastAsia="lt-LT"/>
        </w:rPr>
        <w:t>............................14</w:t>
      </w:r>
    </w:p>
    <w:p w:rsidR="00AE2E2A" w:rsidRPr="00AE2E2A" w:rsidRDefault="00AE2E2A" w:rsidP="00AE2E2A">
      <w:pPr>
        <w:shd w:val="clear" w:color="auto" w:fill="FFFFFF"/>
        <w:spacing w:after="0" w:line="324"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11. </w:t>
      </w:r>
      <w:r w:rsidRPr="00AE2E2A">
        <w:rPr>
          <w:rFonts w:ascii="Times New Roman" w:eastAsia="Times New Roman" w:hAnsi="Times New Roman" w:cs="Times New Roman"/>
          <w:bCs/>
          <w:sz w:val="24"/>
          <w:szCs w:val="24"/>
          <w:lang w:eastAsia="lt-LT"/>
        </w:rPr>
        <w:t>PLANO ĮGYVENDINIMO STEBĖSENOS PROCESAS........................................</w:t>
      </w:r>
      <w:r w:rsidR="007461E0">
        <w:rPr>
          <w:rFonts w:ascii="Times New Roman" w:eastAsia="Times New Roman" w:hAnsi="Times New Roman" w:cs="Times New Roman"/>
          <w:bCs/>
          <w:sz w:val="24"/>
          <w:szCs w:val="24"/>
          <w:lang w:eastAsia="lt-LT"/>
        </w:rPr>
        <w:t>.....24</w:t>
      </w:r>
    </w:p>
    <w:p w:rsidR="00AE2E2A" w:rsidRPr="00AE2E2A" w:rsidRDefault="00AE2E2A" w:rsidP="00AE2E2A">
      <w:pPr>
        <w:shd w:val="clear" w:color="auto" w:fill="FFFFFF"/>
        <w:spacing w:after="0" w:line="240" w:lineRule="auto"/>
        <w:jc w:val="center"/>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lastRenderedPageBreak/>
        <w:t>ĮVADAS</w:t>
      </w: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ind w:left="360"/>
        <w:rPr>
          <w:rFonts w:ascii="Times New Roman" w:hAnsi="Times New Roman" w:cs="Times New Roman"/>
          <w:b/>
          <w:sz w:val="24"/>
          <w:szCs w:val="24"/>
        </w:rPr>
      </w:pPr>
      <w:r w:rsidRPr="00AE2E2A">
        <w:rPr>
          <w:rFonts w:ascii="Times New Roman" w:hAnsi="Times New Roman" w:cs="Times New Roman"/>
          <w:sz w:val="24"/>
          <w:szCs w:val="24"/>
        </w:rPr>
        <w:t xml:space="preserve">Šalčininkų r. Eišiškių gimnazijos strateginis planas 2021–2024 metams yra gimnazijos 2017-2020 metų strategijos tęsinys. Šalčininkų r. Eišiškių gimnazijos strateginio plano paskirtis – parengti strategiją, atsižvelgiant į viziją, misiją ir tikslus bei padėti efektyviai planuoti, organizuoti gimnazijos veiklą, telkti gimnazijos bendruomenę sprendžiant aktualias ugdymo problemas. Strateginio plano tikslas – organizuoti kryptingą gimnazijos veiklą, siekiant užtikrinti šiandienos  keliamus reikalavimus atitinkantį mokinių ugdymą ir ugdymąsi, telkti mokyklos bendruomenę, kuriant ir tobulinant ugdymo aplinkas, sudarant sąlygas mokyklos bendruomenei aktyviau dalyvauti gerinant ugdymo kokybę. Siekiama racionaliai panaudoti gimnazijos materialinius bei intelektualinius resursus.  Šalčininkų r. Eišiškių gimnazijos strateginis planas parengtas vadovaujantis Švietimo įstatymu, Valstybine švietimo 2013–2022 metų strategija, patvirtinta Lietuvos Respublikos Seimo 2013 m. gruodžio 23 d. nutarimu Nr. XII-745 „Dėl valstybės švietimo 2013–2022 metų strategijos patvirtinimo“, Lietuvos pažangos strategija „Lietuva 2030“, patvirtinta Lietuvos Respublikos Seimo 2012 m. gegužės 15 d. nutarimu Nr. XI-2015 „Dėl valstybės pažangos strategijos „Lietuvos pažangos strategija „Lietuva 2030“ patvirtinimo“, „Geros mokyklos koncepcija“, patvirtinta Lietuvos Respublikos švietimo ir mokslo ministro 2015 m. gruodžio 21 d. įsakymu Nr. V1308, kitais teisės aktais, Eišiškių gimnazijos nuostatais, gimnazijoje atliktų vidaus tyrimų duomenimis ir įsivertinimo išvadomis, gimnazijos bendruomenės siūlymais ir rekomendacijomis. </w:t>
      </w:r>
    </w:p>
    <w:p w:rsidR="00AE2E2A" w:rsidRPr="00AE2E2A" w:rsidRDefault="00AE2E2A" w:rsidP="00AE2E2A">
      <w:pPr>
        <w:ind w:left="360"/>
        <w:rPr>
          <w:rFonts w:ascii="Times New Roman" w:hAnsi="Times New Roman" w:cs="Times New Roman"/>
          <w:sz w:val="24"/>
          <w:szCs w:val="24"/>
        </w:rPr>
      </w:pPr>
      <w:r w:rsidRPr="00AE2E2A">
        <w:rPr>
          <w:rFonts w:ascii="Times New Roman" w:hAnsi="Times New Roman" w:cs="Times New Roman"/>
          <w:sz w:val="24"/>
          <w:szCs w:val="24"/>
        </w:rPr>
        <w:t>Gimnazijos strateginį planą rengė direktoriaus įsakymu 2020 m. spalio 21 d. Nr. V194 sudaryta strateginio plano rengimo grupė, sudaryta iš administracijos, mokytojų, mokinių, mok</w:t>
      </w:r>
      <w:r>
        <w:rPr>
          <w:rFonts w:ascii="Times New Roman" w:hAnsi="Times New Roman" w:cs="Times New Roman"/>
          <w:sz w:val="24"/>
          <w:szCs w:val="24"/>
        </w:rPr>
        <w:t xml:space="preserve">inių tėvų atstovų.  Strateginio plano projekto svarstyme </w:t>
      </w:r>
      <w:r w:rsidRPr="00AE2E2A">
        <w:rPr>
          <w:rFonts w:ascii="Times New Roman" w:hAnsi="Times New Roman" w:cs="Times New Roman"/>
          <w:sz w:val="24"/>
          <w:szCs w:val="24"/>
        </w:rPr>
        <w:t>dalyvavo gimnazijos bendruomenė, teikė savo pastabas</w:t>
      </w:r>
      <w:r w:rsidR="007461E0">
        <w:rPr>
          <w:rFonts w:ascii="Times New Roman" w:hAnsi="Times New Roman" w:cs="Times New Roman"/>
          <w:sz w:val="24"/>
          <w:szCs w:val="24"/>
        </w:rPr>
        <w:t xml:space="preserve"> ir pasiū</w:t>
      </w:r>
      <w:r>
        <w:rPr>
          <w:rFonts w:ascii="Times New Roman" w:hAnsi="Times New Roman" w:cs="Times New Roman"/>
          <w:sz w:val="24"/>
          <w:szCs w:val="24"/>
        </w:rPr>
        <w:t>lymus</w:t>
      </w:r>
      <w:r w:rsidRPr="00AE2E2A">
        <w:rPr>
          <w:rFonts w:ascii="Times New Roman" w:hAnsi="Times New Roman" w:cs="Times New Roman"/>
          <w:sz w:val="24"/>
          <w:szCs w:val="24"/>
        </w:rPr>
        <w:t xml:space="preserve">. Rengiant gimnazijos strateginį planą buvo laikomasi viešumo ir bendradarbiavimo principų. </w:t>
      </w: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II. GIMNAZIJOS PRISTATYMAS</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2.1. BENDROSIOS ŽINIOS</w:t>
      </w: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2036"/>
      </w:tblGrid>
      <w:tr w:rsidR="00AE2E2A" w:rsidRPr="00AE2E2A" w:rsidTr="00AE2E2A">
        <w:trPr>
          <w:trHeight w:val="25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Pavadinimas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Šalčininkų r. Eišiškių gimnazija</w:t>
            </w:r>
          </w:p>
        </w:tc>
      </w:tr>
      <w:tr w:rsidR="00AE2E2A" w:rsidRPr="00AE2E2A" w:rsidTr="00AE2E2A">
        <w:trPr>
          <w:trHeight w:val="25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Steigėjas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rPr>
            </w:pPr>
            <w:r w:rsidRPr="00AE2E2A">
              <w:rPr>
                <w:rFonts w:ascii="Times New Roman" w:eastAsia="Times New Roman" w:hAnsi="Times New Roman" w:cs="Times New Roman"/>
                <w:sz w:val="24"/>
                <w:szCs w:val="24"/>
              </w:rPr>
              <w:t>Šalčininkų rajono savivaldybės taryba</w:t>
            </w:r>
          </w:p>
        </w:tc>
      </w:tr>
      <w:tr w:rsidR="00AE2E2A" w:rsidRPr="00AE2E2A" w:rsidTr="00AE2E2A">
        <w:trPr>
          <w:trHeight w:val="788"/>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Teisinė forma</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Šalčininkų r.  savivaldybės biudžetinė, pelno nesiekianti švietimo, vaikų ugdymo institucija, teikiant</w:t>
            </w:r>
            <w:r w:rsidR="00683503">
              <w:rPr>
                <w:rFonts w:ascii="Times New Roman" w:eastAsia="Times New Roman" w:hAnsi="Times New Roman" w:cs="Times New Roman"/>
                <w:sz w:val="24"/>
                <w:szCs w:val="24"/>
                <w:lang w:eastAsia="lt-LT"/>
              </w:rPr>
              <w:t>į bendrąjį pradinį, pagrindinį, vidurinį</w:t>
            </w:r>
            <w:r w:rsidRPr="00AE2E2A">
              <w:rPr>
                <w:rFonts w:ascii="Times New Roman" w:eastAsia="Times New Roman" w:hAnsi="Times New Roman" w:cs="Times New Roman"/>
                <w:sz w:val="24"/>
                <w:szCs w:val="24"/>
                <w:lang w:eastAsia="lt-LT"/>
              </w:rPr>
              <w:t xml:space="preserve"> išsilavinimą.</w:t>
            </w:r>
          </w:p>
        </w:tc>
      </w:tr>
      <w:tr w:rsidR="00AE2E2A" w:rsidRPr="00AE2E2A" w:rsidTr="00AE2E2A">
        <w:trPr>
          <w:trHeight w:val="25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Teisinis statusas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Juridinis asmuo, kodas 191416098</w:t>
            </w:r>
          </w:p>
        </w:tc>
      </w:tr>
      <w:tr w:rsidR="00AE2E2A" w:rsidRPr="00AE2E2A" w:rsidTr="00AE2E2A">
        <w:trPr>
          <w:trHeight w:val="127"/>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Tipas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Gimnazija</w:t>
            </w:r>
          </w:p>
        </w:tc>
      </w:tr>
      <w:tr w:rsidR="00AE2E2A" w:rsidRPr="00AE2E2A" w:rsidTr="00AE2E2A">
        <w:trPr>
          <w:trHeight w:val="26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Paskirtis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Gimnazijos tipo gimnazija visų amžiaus tarpsnių vaikams</w:t>
            </w:r>
          </w:p>
        </w:tc>
      </w:tr>
      <w:tr w:rsidR="00AE2E2A" w:rsidRPr="00AE2E2A" w:rsidTr="00AE2E2A">
        <w:trPr>
          <w:trHeight w:val="25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Mokomoji kalba</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Lenkų</w:t>
            </w:r>
          </w:p>
        </w:tc>
      </w:tr>
      <w:tr w:rsidR="00AE2E2A" w:rsidRPr="00AE2E2A" w:rsidTr="00AE2E2A">
        <w:trPr>
          <w:trHeight w:val="51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lastRenderedPageBreak/>
              <w:t>Pagrindinė veiklos rūšis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Pagrindinė veiklos sritis – švietimas, rūšis – bendrasis vidurinis mokymas, kodas-80.21.30</w:t>
            </w:r>
          </w:p>
        </w:tc>
      </w:tr>
      <w:tr w:rsidR="00AE2E2A" w:rsidRPr="00AE2E2A" w:rsidTr="00AE2E2A">
        <w:trPr>
          <w:trHeight w:val="25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Įkūrimo data</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Mokyklos įsteigimo data – 1956 m. Gimnazijos įsteigimo data: 2006 m.  </w:t>
            </w:r>
          </w:p>
        </w:tc>
      </w:tr>
      <w:tr w:rsidR="00AE2E2A" w:rsidRPr="00AE2E2A" w:rsidTr="00AE2E2A">
        <w:trPr>
          <w:trHeight w:val="26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Adresas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Vilniaus g. Nr.81, Eišiškės, Šalčininkų r., Lietuva</w:t>
            </w:r>
          </w:p>
        </w:tc>
      </w:tr>
      <w:tr w:rsidR="00AE2E2A" w:rsidRPr="00AE2E2A" w:rsidTr="00AE2E2A">
        <w:trPr>
          <w:trHeight w:val="346"/>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Telefonai </w:t>
            </w:r>
          </w:p>
        </w:tc>
        <w:tc>
          <w:tcPr>
            <w:tcW w:w="12036" w:type="dxa"/>
            <w:tcBorders>
              <w:top w:val="single" w:sz="4" w:space="0" w:color="auto"/>
              <w:left w:val="single" w:sz="4" w:space="0" w:color="auto"/>
              <w:bottom w:val="single" w:sz="4" w:space="0" w:color="auto"/>
              <w:right w:val="single" w:sz="4" w:space="0" w:color="auto"/>
            </w:tcBorders>
            <w:hideMark/>
          </w:tcPr>
          <w:tbl>
            <w:tblPr>
              <w:tblW w:w="4744" w:type="pct"/>
              <w:tblCellSpacing w:w="0" w:type="dxa"/>
              <w:tblCellMar>
                <w:top w:w="45" w:type="dxa"/>
                <w:left w:w="45" w:type="dxa"/>
                <w:bottom w:w="45" w:type="dxa"/>
                <w:right w:w="45" w:type="dxa"/>
              </w:tblCellMar>
              <w:tblLook w:val="04A0" w:firstRow="1" w:lastRow="0" w:firstColumn="1" w:lastColumn="0" w:noHBand="0" w:noVBand="1"/>
            </w:tblPr>
            <w:tblGrid>
              <w:gridCol w:w="11215"/>
            </w:tblGrid>
            <w:tr w:rsidR="00AE2E2A" w:rsidRPr="00AE2E2A" w:rsidTr="00AE2E2A">
              <w:trPr>
                <w:trHeight w:val="278"/>
                <w:tblCellSpacing w:w="0" w:type="dxa"/>
              </w:trPr>
              <w:tc>
                <w:tcPr>
                  <w:tcW w:w="0" w:type="auto"/>
                  <w:vAlign w:val="center"/>
                  <w:hideMark/>
                </w:tcPr>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  +380 56471</w:t>
                  </w:r>
                </w:p>
              </w:tc>
            </w:tr>
          </w:tbl>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p>
        </w:tc>
      </w:tr>
      <w:tr w:rsidR="00AE2E2A" w:rsidRPr="00AE2E2A" w:rsidTr="00AE2E2A">
        <w:trPr>
          <w:trHeight w:val="384"/>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Faksas</w:t>
            </w:r>
          </w:p>
        </w:tc>
        <w:tc>
          <w:tcPr>
            <w:tcW w:w="12036" w:type="dxa"/>
            <w:tcBorders>
              <w:top w:val="single" w:sz="4" w:space="0" w:color="auto"/>
              <w:left w:val="single" w:sz="4" w:space="0" w:color="auto"/>
              <w:bottom w:val="single" w:sz="4" w:space="0" w:color="auto"/>
              <w:right w:val="single" w:sz="4" w:space="0" w:color="auto"/>
            </w:tcBorders>
            <w:hideMark/>
          </w:tcPr>
          <w:tbl>
            <w:tblPr>
              <w:tblW w:w="6798" w:type="dxa"/>
              <w:tblCellSpacing w:w="0" w:type="dxa"/>
              <w:tblCellMar>
                <w:top w:w="45" w:type="dxa"/>
                <w:left w:w="45" w:type="dxa"/>
                <w:bottom w:w="45" w:type="dxa"/>
                <w:right w:w="45" w:type="dxa"/>
              </w:tblCellMar>
              <w:tblLook w:val="04A0" w:firstRow="1" w:lastRow="0" w:firstColumn="1" w:lastColumn="0" w:noHBand="0" w:noVBand="1"/>
            </w:tblPr>
            <w:tblGrid>
              <w:gridCol w:w="106"/>
              <w:gridCol w:w="6692"/>
            </w:tblGrid>
            <w:tr w:rsidR="00AE2E2A" w:rsidRPr="00AE2E2A" w:rsidTr="00AE2E2A">
              <w:trPr>
                <w:trHeight w:val="302"/>
                <w:tblCellSpacing w:w="0" w:type="dxa"/>
              </w:trPr>
              <w:tc>
                <w:tcPr>
                  <w:tcW w:w="78" w:type="pct"/>
                  <w:vAlign w:val="center"/>
                </w:tcPr>
                <w:p w:rsidR="00AE2E2A" w:rsidRPr="00AE2E2A" w:rsidRDefault="00AE2E2A" w:rsidP="00AE2E2A">
                  <w:pPr>
                    <w:shd w:val="clear" w:color="auto" w:fill="FFFFFF"/>
                    <w:spacing w:after="0" w:line="240" w:lineRule="auto"/>
                    <w:rPr>
                      <w:rFonts w:ascii="Times New Roman" w:eastAsia="Times New Roman" w:hAnsi="Times New Roman" w:cs="Times New Roman"/>
                      <w:b/>
                      <w:bCs/>
                      <w:sz w:val="24"/>
                      <w:szCs w:val="24"/>
                      <w:lang w:eastAsia="lt-LT"/>
                    </w:rPr>
                  </w:pPr>
                </w:p>
              </w:tc>
              <w:tc>
                <w:tcPr>
                  <w:tcW w:w="4922" w:type="pct"/>
                  <w:vAlign w:val="center"/>
                  <w:hideMark/>
                </w:tcPr>
                <w:p w:rsidR="00AE2E2A" w:rsidRPr="00AE2E2A" w:rsidRDefault="00AE2E2A" w:rsidP="00AE2E2A">
                  <w:pPr>
                    <w:shd w:val="clear" w:color="auto" w:fill="FFFFFF"/>
                    <w:spacing w:after="0" w:line="240" w:lineRule="auto"/>
                    <w:ind w:firstLine="22"/>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+380 56471</w:t>
                  </w:r>
                </w:p>
              </w:tc>
            </w:tr>
          </w:tbl>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p>
        </w:tc>
      </w:tr>
      <w:tr w:rsidR="00AE2E2A" w:rsidRPr="00AE2E2A" w:rsidTr="00AE2E2A">
        <w:trPr>
          <w:trHeight w:val="269"/>
        </w:trPr>
        <w:tc>
          <w:tcPr>
            <w:tcW w:w="2247"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Elektroninis paštas</w:t>
            </w:r>
          </w:p>
        </w:tc>
        <w:tc>
          <w:tcPr>
            <w:tcW w:w="12036"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proofErr w:type="spellStart"/>
            <w:r w:rsidRPr="00AE2E2A">
              <w:rPr>
                <w:rFonts w:ascii="Times New Roman" w:eastAsia="Times New Roman" w:hAnsi="Times New Roman" w:cs="Times New Roman"/>
                <w:sz w:val="24"/>
                <w:szCs w:val="24"/>
                <w:lang w:eastAsia="lt-LT"/>
              </w:rPr>
              <w:t>eisiskiu.gimnazija</w:t>
            </w:r>
            <w:proofErr w:type="spellEnd"/>
            <w:r w:rsidRPr="00AE2E2A">
              <w:rPr>
                <w:rFonts w:ascii="Times New Roman" w:eastAsia="Times New Roman" w:hAnsi="Times New Roman" w:cs="Times New Roman"/>
                <w:sz w:val="24"/>
                <w:szCs w:val="24"/>
                <w:lang w:val="en-US" w:eastAsia="lt-LT"/>
              </w:rPr>
              <w:t>@</w:t>
            </w:r>
            <w:r w:rsidRPr="00AE2E2A">
              <w:rPr>
                <w:rFonts w:ascii="Times New Roman" w:eastAsia="Times New Roman" w:hAnsi="Times New Roman" w:cs="Times New Roman"/>
                <w:sz w:val="24"/>
                <w:szCs w:val="24"/>
                <w:lang w:eastAsia="lt-LT"/>
              </w:rPr>
              <w:t>gmail.com</w:t>
            </w:r>
          </w:p>
        </w:tc>
      </w:tr>
    </w:tbl>
    <w:p w:rsidR="00AE2E2A" w:rsidRPr="00AE2E2A" w:rsidRDefault="00AE2E2A" w:rsidP="00AE2E2A">
      <w:pPr>
        <w:shd w:val="clear" w:color="auto" w:fill="FFFFFF"/>
        <w:spacing w:after="0" w:line="240" w:lineRule="auto"/>
        <w:ind w:firstLine="1296"/>
        <w:jc w:val="both"/>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Mokinių kaita per paskutinius trejus metus</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p>
    <w:tbl>
      <w:tblPr>
        <w:tblStyle w:val="Lentelstinklelis"/>
        <w:tblW w:w="0" w:type="auto"/>
        <w:tblInd w:w="-34" w:type="dxa"/>
        <w:tblLook w:val="04A0" w:firstRow="1" w:lastRow="0" w:firstColumn="1" w:lastColumn="0" w:noHBand="0" w:noVBand="1"/>
      </w:tblPr>
      <w:tblGrid>
        <w:gridCol w:w="3970"/>
        <w:gridCol w:w="3827"/>
        <w:gridCol w:w="3685"/>
        <w:gridCol w:w="2835"/>
      </w:tblGrid>
      <w:tr w:rsidR="00AE2E2A" w:rsidRPr="00AE2E2A" w:rsidTr="00AE2E2A">
        <w:tc>
          <w:tcPr>
            <w:tcW w:w="3970" w:type="dxa"/>
          </w:tcPr>
          <w:p w:rsidR="00AE2E2A" w:rsidRPr="00AE2E2A" w:rsidRDefault="00AE2E2A" w:rsidP="00AE2E2A">
            <w:pPr>
              <w:rPr>
                <w:sz w:val="24"/>
                <w:szCs w:val="24"/>
              </w:rPr>
            </w:pPr>
            <w:r w:rsidRPr="00AE2E2A">
              <w:rPr>
                <w:sz w:val="24"/>
                <w:szCs w:val="24"/>
              </w:rPr>
              <w:t>Metai/skaičiai</w:t>
            </w:r>
          </w:p>
        </w:tc>
        <w:tc>
          <w:tcPr>
            <w:tcW w:w="3827" w:type="dxa"/>
          </w:tcPr>
          <w:p w:rsidR="00AE2E2A" w:rsidRPr="00AE2E2A" w:rsidRDefault="00AE2E2A" w:rsidP="00AE2E2A">
            <w:pPr>
              <w:rPr>
                <w:sz w:val="24"/>
                <w:szCs w:val="24"/>
              </w:rPr>
            </w:pPr>
            <w:r w:rsidRPr="00AE2E2A">
              <w:rPr>
                <w:sz w:val="24"/>
                <w:szCs w:val="24"/>
              </w:rPr>
              <w:t>2018</w:t>
            </w:r>
          </w:p>
        </w:tc>
        <w:tc>
          <w:tcPr>
            <w:tcW w:w="3685" w:type="dxa"/>
          </w:tcPr>
          <w:p w:rsidR="00AE2E2A" w:rsidRPr="00AE2E2A" w:rsidRDefault="00AE2E2A" w:rsidP="00AE2E2A">
            <w:pPr>
              <w:rPr>
                <w:sz w:val="24"/>
                <w:szCs w:val="24"/>
              </w:rPr>
            </w:pPr>
            <w:r w:rsidRPr="00AE2E2A">
              <w:rPr>
                <w:sz w:val="24"/>
                <w:szCs w:val="24"/>
              </w:rPr>
              <w:t>2019</w:t>
            </w:r>
          </w:p>
        </w:tc>
        <w:tc>
          <w:tcPr>
            <w:tcW w:w="2835" w:type="dxa"/>
          </w:tcPr>
          <w:p w:rsidR="00AE2E2A" w:rsidRPr="00AE2E2A" w:rsidRDefault="00AE2E2A" w:rsidP="00AE2E2A">
            <w:pPr>
              <w:rPr>
                <w:sz w:val="24"/>
                <w:szCs w:val="24"/>
              </w:rPr>
            </w:pPr>
            <w:r w:rsidRPr="00AE2E2A">
              <w:rPr>
                <w:sz w:val="24"/>
                <w:szCs w:val="24"/>
              </w:rPr>
              <w:t>2020</w:t>
            </w:r>
          </w:p>
        </w:tc>
      </w:tr>
      <w:tr w:rsidR="00AE2E2A" w:rsidRPr="00AE2E2A" w:rsidTr="00AE2E2A">
        <w:tc>
          <w:tcPr>
            <w:tcW w:w="3970" w:type="dxa"/>
          </w:tcPr>
          <w:p w:rsidR="00AE2E2A" w:rsidRPr="00AE2E2A" w:rsidRDefault="00AE2E2A" w:rsidP="00AE2E2A">
            <w:pPr>
              <w:rPr>
                <w:sz w:val="24"/>
                <w:szCs w:val="24"/>
              </w:rPr>
            </w:pPr>
            <w:r w:rsidRPr="00AE2E2A">
              <w:rPr>
                <w:sz w:val="24"/>
                <w:szCs w:val="24"/>
              </w:rPr>
              <w:t>Bendras mokinių skaičius</w:t>
            </w:r>
          </w:p>
        </w:tc>
        <w:tc>
          <w:tcPr>
            <w:tcW w:w="3827" w:type="dxa"/>
          </w:tcPr>
          <w:p w:rsidR="00AE2E2A" w:rsidRPr="00AE2E2A" w:rsidRDefault="00AE2E2A" w:rsidP="00AE2E2A">
            <w:pPr>
              <w:rPr>
                <w:sz w:val="24"/>
                <w:szCs w:val="24"/>
              </w:rPr>
            </w:pPr>
            <w:r w:rsidRPr="00AE2E2A">
              <w:rPr>
                <w:sz w:val="24"/>
                <w:szCs w:val="24"/>
              </w:rPr>
              <w:t>396</w:t>
            </w:r>
          </w:p>
        </w:tc>
        <w:tc>
          <w:tcPr>
            <w:tcW w:w="3685" w:type="dxa"/>
          </w:tcPr>
          <w:p w:rsidR="00AE2E2A" w:rsidRPr="00AE2E2A" w:rsidRDefault="00AE2E2A" w:rsidP="00AE2E2A">
            <w:pPr>
              <w:rPr>
                <w:sz w:val="24"/>
                <w:szCs w:val="24"/>
              </w:rPr>
            </w:pPr>
            <w:r w:rsidRPr="00AE2E2A">
              <w:rPr>
                <w:sz w:val="24"/>
                <w:szCs w:val="24"/>
              </w:rPr>
              <w:t>393</w:t>
            </w:r>
          </w:p>
        </w:tc>
        <w:tc>
          <w:tcPr>
            <w:tcW w:w="2835" w:type="dxa"/>
          </w:tcPr>
          <w:p w:rsidR="00AE2E2A" w:rsidRPr="00AE2E2A" w:rsidRDefault="00AE2E2A" w:rsidP="00AE2E2A">
            <w:pPr>
              <w:rPr>
                <w:sz w:val="24"/>
                <w:szCs w:val="24"/>
              </w:rPr>
            </w:pPr>
            <w:r w:rsidRPr="00AE2E2A">
              <w:rPr>
                <w:sz w:val="24"/>
                <w:szCs w:val="24"/>
              </w:rPr>
              <w:t>387</w:t>
            </w:r>
          </w:p>
        </w:tc>
      </w:tr>
      <w:tr w:rsidR="00AE2E2A" w:rsidRPr="00AE2E2A" w:rsidTr="00AE2E2A">
        <w:tc>
          <w:tcPr>
            <w:tcW w:w="3970" w:type="dxa"/>
          </w:tcPr>
          <w:p w:rsidR="00AE2E2A" w:rsidRPr="00AE2E2A" w:rsidRDefault="00AE2E2A" w:rsidP="00AE2E2A">
            <w:pPr>
              <w:rPr>
                <w:sz w:val="24"/>
                <w:szCs w:val="24"/>
              </w:rPr>
            </w:pPr>
            <w:r w:rsidRPr="00AE2E2A">
              <w:rPr>
                <w:sz w:val="24"/>
                <w:szCs w:val="24"/>
              </w:rPr>
              <w:t>Priešmokyklinė grupė</w:t>
            </w:r>
          </w:p>
        </w:tc>
        <w:tc>
          <w:tcPr>
            <w:tcW w:w="3827" w:type="dxa"/>
          </w:tcPr>
          <w:p w:rsidR="00AE2E2A" w:rsidRPr="00AE2E2A" w:rsidRDefault="00AE2E2A" w:rsidP="00AE2E2A">
            <w:pPr>
              <w:rPr>
                <w:sz w:val="24"/>
                <w:szCs w:val="24"/>
              </w:rPr>
            </w:pPr>
            <w:r w:rsidRPr="00AE2E2A">
              <w:rPr>
                <w:sz w:val="24"/>
                <w:szCs w:val="24"/>
              </w:rPr>
              <w:t>12</w:t>
            </w:r>
          </w:p>
        </w:tc>
        <w:tc>
          <w:tcPr>
            <w:tcW w:w="3685" w:type="dxa"/>
          </w:tcPr>
          <w:p w:rsidR="00AE2E2A" w:rsidRPr="00AE2E2A" w:rsidRDefault="00AE2E2A" w:rsidP="00AE2E2A">
            <w:pPr>
              <w:rPr>
                <w:sz w:val="24"/>
                <w:szCs w:val="24"/>
              </w:rPr>
            </w:pPr>
            <w:r w:rsidRPr="00AE2E2A">
              <w:rPr>
                <w:sz w:val="24"/>
                <w:szCs w:val="24"/>
              </w:rPr>
              <w:t>10</w:t>
            </w:r>
          </w:p>
        </w:tc>
        <w:tc>
          <w:tcPr>
            <w:tcW w:w="2835" w:type="dxa"/>
          </w:tcPr>
          <w:p w:rsidR="00AE2E2A" w:rsidRPr="00AE2E2A" w:rsidRDefault="00AE2E2A" w:rsidP="00AE2E2A">
            <w:pPr>
              <w:rPr>
                <w:sz w:val="24"/>
                <w:szCs w:val="24"/>
              </w:rPr>
            </w:pPr>
            <w:r w:rsidRPr="00AE2E2A">
              <w:rPr>
                <w:sz w:val="24"/>
                <w:szCs w:val="24"/>
              </w:rPr>
              <w:t>10</w:t>
            </w:r>
          </w:p>
        </w:tc>
      </w:tr>
      <w:tr w:rsidR="00AE2E2A" w:rsidRPr="00AE2E2A" w:rsidTr="00AE2E2A">
        <w:tc>
          <w:tcPr>
            <w:tcW w:w="3970" w:type="dxa"/>
          </w:tcPr>
          <w:p w:rsidR="00AE2E2A" w:rsidRPr="00AE2E2A" w:rsidRDefault="00AE2E2A" w:rsidP="00AE2E2A">
            <w:pPr>
              <w:rPr>
                <w:sz w:val="24"/>
                <w:szCs w:val="24"/>
              </w:rPr>
            </w:pPr>
            <w:r w:rsidRPr="00AE2E2A">
              <w:rPr>
                <w:sz w:val="24"/>
                <w:szCs w:val="24"/>
              </w:rPr>
              <w:t>Ikimokyklinė grupė</w:t>
            </w:r>
          </w:p>
        </w:tc>
        <w:tc>
          <w:tcPr>
            <w:tcW w:w="3827" w:type="dxa"/>
          </w:tcPr>
          <w:p w:rsidR="00AE2E2A" w:rsidRPr="00AE2E2A" w:rsidRDefault="00AE2E2A" w:rsidP="00AE2E2A">
            <w:pPr>
              <w:rPr>
                <w:sz w:val="24"/>
                <w:szCs w:val="24"/>
              </w:rPr>
            </w:pPr>
            <w:r w:rsidRPr="00AE2E2A">
              <w:rPr>
                <w:sz w:val="24"/>
                <w:szCs w:val="24"/>
              </w:rPr>
              <w:t>8</w:t>
            </w:r>
          </w:p>
        </w:tc>
        <w:tc>
          <w:tcPr>
            <w:tcW w:w="3685" w:type="dxa"/>
          </w:tcPr>
          <w:p w:rsidR="00AE2E2A" w:rsidRPr="00AE2E2A" w:rsidRDefault="00AE2E2A" w:rsidP="00AE2E2A">
            <w:pPr>
              <w:rPr>
                <w:sz w:val="24"/>
                <w:szCs w:val="24"/>
              </w:rPr>
            </w:pPr>
            <w:r w:rsidRPr="00AE2E2A">
              <w:rPr>
                <w:sz w:val="24"/>
                <w:szCs w:val="24"/>
              </w:rPr>
              <w:t>10</w:t>
            </w:r>
          </w:p>
        </w:tc>
        <w:tc>
          <w:tcPr>
            <w:tcW w:w="2835" w:type="dxa"/>
          </w:tcPr>
          <w:p w:rsidR="00AE2E2A" w:rsidRPr="00AE2E2A" w:rsidRDefault="00AE2E2A" w:rsidP="00AE2E2A">
            <w:pPr>
              <w:rPr>
                <w:sz w:val="24"/>
                <w:szCs w:val="24"/>
              </w:rPr>
            </w:pPr>
            <w:r w:rsidRPr="00AE2E2A">
              <w:rPr>
                <w:sz w:val="24"/>
                <w:szCs w:val="24"/>
              </w:rPr>
              <w:t>11</w:t>
            </w:r>
          </w:p>
        </w:tc>
      </w:tr>
      <w:tr w:rsidR="00AE2E2A" w:rsidRPr="00AE2E2A" w:rsidTr="00AE2E2A">
        <w:tc>
          <w:tcPr>
            <w:tcW w:w="3970" w:type="dxa"/>
          </w:tcPr>
          <w:p w:rsidR="00AE2E2A" w:rsidRPr="00AE2E2A" w:rsidRDefault="00AE2E2A" w:rsidP="00AE2E2A">
            <w:pPr>
              <w:rPr>
                <w:sz w:val="24"/>
                <w:szCs w:val="24"/>
              </w:rPr>
            </w:pPr>
            <w:r w:rsidRPr="00AE2E2A">
              <w:rPr>
                <w:sz w:val="24"/>
                <w:szCs w:val="24"/>
              </w:rPr>
              <w:t>1–4 klasės</w:t>
            </w:r>
          </w:p>
        </w:tc>
        <w:tc>
          <w:tcPr>
            <w:tcW w:w="3827" w:type="dxa"/>
          </w:tcPr>
          <w:p w:rsidR="00AE2E2A" w:rsidRPr="00AE2E2A" w:rsidRDefault="00AE2E2A" w:rsidP="00AE2E2A">
            <w:pPr>
              <w:rPr>
                <w:sz w:val="24"/>
                <w:szCs w:val="24"/>
              </w:rPr>
            </w:pPr>
            <w:r w:rsidRPr="00AE2E2A">
              <w:rPr>
                <w:sz w:val="24"/>
                <w:szCs w:val="24"/>
              </w:rPr>
              <w:t>113</w:t>
            </w:r>
          </w:p>
        </w:tc>
        <w:tc>
          <w:tcPr>
            <w:tcW w:w="3685" w:type="dxa"/>
          </w:tcPr>
          <w:p w:rsidR="00AE2E2A" w:rsidRPr="00AE2E2A" w:rsidRDefault="00AE2E2A" w:rsidP="00AE2E2A">
            <w:pPr>
              <w:rPr>
                <w:sz w:val="24"/>
                <w:szCs w:val="24"/>
              </w:rPr>
            </w:pPr>
            <w:r w:rsidRPr="00AE2E2A">
              <w:rPr>
                <w:sz w:val="24"/>
                <w:szCs w:val="24"/>
              </w:rPr>
              <w:t>116</w:t>
            </w:r>
          </w:p>
        </w:tc>
        <w:tc>
          <w:tcPr>
            <w:tcW w:w="2835" w:type="dxa"/>
          </w:tcPr>
          <w:p w:rsidR="00AE2E2A" w:rsidRPr="00AE2E2A" w:rsidRDefault="00AE2E2A" w:rsidP="00AE2E2A">
            <w:pPr>
              <w:rPr>
                <w:sz w:val="24"/>
                <w:szCs w:val="24"/>
              </w:rPr>
            </w:pPr>
            <w:r w:rsidRPr="00AE2E2A">
              <w:rPr>
                <w:sz w:val="24"/>
                <w:szCs w:val="24"/>
              </w:rPr>
              <w:t>117</w:t>
            </w:r>
          </w:p>
        </w:tc>
      </w:tr>
      <w:tr w:rsidR="00AE2E2A" w:rsidRPr="00AE2E2A" w:rsidTr="00AE2E2A">
        <w:tc>
          <w:tcPr>
            <w:tcW w:w="3970" w:type="dxa"/>
          </w:tcPr>
          <w:p w:rsidR="00AE2E2A" w:rsidRPr="00AE2E2A" w:rsidRDefault="00AE2E2A" w:rsidP="00AE2E2A">
            <w:pPr>
              <w:rPr>
                <w:sz w:val="24"/>
                <w:szCs w:val="24"/>
              </w:rPr>
            </w:pPr>
            <w:r w:rsidRPr="00AE2E2A">
              <w:rPr>
                <w:sz w:val="24"/>
                <w:szCs w:val="24"/>
              </w:rPr>
              <w:t>5-8 klasės</w:t>
            </w:r>
          </w:p>
        </w:tc>
        <w:tc>
          <w:tcPr>
            <w:tcW w:w="3827" w:type="dxa"/>
          </w:tcPr>
          <w:p w:rsidR="00AE2E2A" w:rsidRPr="00AE2E2A" w:rsidRDefault="00AE2E2A" w:rsidP="00AE2E2A">
            <w:pPr>
              <w:rPr>
                <w:sz w:val="24"/>
                <w:szCs w:val="24"/>
              </w:rPr>
            </w:pPr>
            <w:r w:rsidRPr="00AE2E2A">
              <w:rPr>
                <w:sz w:val="24"/>
                <w:szCs w:val="24"/>
              </w:rPr>
              <w:t>130</w:t>
            </w:r>
          </w:p>
        </w:tc>
        <w:tc>
          <w:tcPr>
            <w:tcW w:w="3685" w:type="dxa"/>
          </w:tcPr>
          <w:p w:rsidR="00AE2E2A" w:rsidRPr="00AE2E2A" w:rsidRDefault="00AE2E2A" w:rsidP="00AE2E2A">
            <w:pPr>
              <w:rPr>
                <w:sz w:val="24"/>
                <w:szCs w:val="24"/>
              </w:rPr>
            </w:pPr>
            <w:r w:rsidRPr="00AE2E2A">
              <w:rPr>
                <w:sz w:val="24"/>
                <w:szCs w:val="24"/>
              </w:rPr>
              <w:t>128</w:t>
            </w:r>
          </w:p>
        </w:tc>
        <w:tc>
          <w:tcPr>
            <w:tcW w:w="2835" w:type="dxa"/>
          </w:tcPr>
          <w:p w:rsidR="00AE2E2A" w:rsidRPr="00AE2E2A" w:rsidRDefault="00AE2E2A" w:rsidP="00AE2E2A">
            <w:pPr>
              <w:rPr>
                <w:sz w:val="24"/>
                <w:szCs w:val="24"/>
              </w:rPr>
            </w:pPr>
            <w:r w:rsidRPr="00AE2E2A">
              <w:rPr>
                <w:sz w:val="24"/>
                <w:szCs w:val="24"/>
              </w:rPr>
              <w:t>114</w:t>
            </w:r>
          </w:p>
        </w:tc>
      </w:tr>
      <w:tr w:rsidR="00AE2E2A" w:rsidRPr="00AE2E2A" w:rsidTr="00AE2E2A">
        <w:tc>
          <w:tcPr>
            <w:tcW w:w="3970" w:type="dxa"/>
          </w:tcPr>
          <w:p w:rsidR="00AE2E2A" w:rsidRPr="00AE2E2A" w:rsidRDefault="00AE2E2A" w:rsidP="00AE2E2A">
            <w:pPr>
              <w:rPr>
                <w:sz w:val="24"/>
                <w:szCs w:val="24"/>
              </w:rPr>
            </w:pPr>
            <w:r w:rsidRPr="00AE2E2A">
              <w:rPr>
                <w:sz w:val="24"/>
                <w:szCs w:val="24"/>
              </w:rPr>
              <w:t>IG-IVG klasės</w:t>
            </w:r>
          </w:p>
        </w:tc>
        <w:tc>
          <w:tcPr>
            <w:tcW w:w="3827" w:type="dxa"/>
          </w:tcPr>
          <w:p w:rsidR="00AE2E2A" w:rsidRPr="00AE2E2A" w:rsidRDefault="00AE2E2A" w:rsidP="00AE2E2A">
            <w:pPr>
              <w:rPr>
                <w:sz w:val="24"/>
                <w:szCs w:val="24"/>
              </w:rPr>
            </w:pPr>
            <w:r w:rsidRPr="00AE2E2A">
              <w:rPr>
                <w:sz w:val="24"/>
                <w:szCs w:val="24"/>
              </w:rPr>
              <w:t>133</w:t>
            </w:r>
          </w:p>
        </w:tc>
        <w:tc>
          <w:tcPr>
            <w:tcW w:w="3685" w:type="dxa"/>
          </w:tcPr>
          <w:p w:rsidR="00AE2E2A" w:rsidRPr="00AE2E2A" w:rsidRDefault="00AE2E2A" w:rsidP="00AE2E2A">
            <w:pPr>
              <w:rPr>
                <w:sz w:val="24"/>
                <w:szCs w:val="24"/>
              </w:rPr>
            </w:pPr>
            <w:r w:rsidRPr="00AE2E2A">
              <w:rPr>
                <w:sz w:val="24"/>
                <w:szCs w:val="24"/>
              </w:rPr>
              <w:t>129</w:t>
            </w:r>
          </w:p>
        </w:tc>
        <w:tc>
          <w:tcPr>
            <w:tcW w:w="2835" w:type="dxa"/>
          </w:tcPr>
          <w:p w:rsidR="00AE2E2A" w:rsidRPr="00AE2E2A" w:rsidRDefault="00AE2E2A" w:rsidP="00AE2E2A">
            <w:pPr>
              <w:rPr>
                <w:sz w:val="24"/>
                <w:szCs w:val="24"/>
              </w:rPr>
            </w:pPr>
            <w:r w:rsidRPr="00AE2E2A">
              <w:rPr>
                <w:sz w:val="24"/>
                <w:szCs w:val="24"/>
              </w:rPr>
              <w:t>135</w:t>
            </w:r>
          </w:p>
        </w:tc>
      </w:tr>
      <w:tr w:rsidR="00AE2E2A" w:rsidRPr="00AE2E2A" w:rsidTr="00AE2E2A">
        <w:tc>
          <w:tcPr>
            <w:tcW w:w="3970" w:type="dxa"/>
          </w:tcPr>
          <w:p w:rsidR="00AE2E2A" w:rsidRPr="00AE2E2A" w:rsidRDefault="00AE2E2A" w:rsidP="00AE2E2A">
            <w:pPr>
              <w:rPr>
                <w:sz w:val="24"/>
                <w:szCs w:val="24"/>
              </w:rPr>
            </w:pPr>
            <w:r w:rsidRPr="00AE2E2A">
              <w:rPr>
                <w:sz w:val="24"/>
                <w:szCs w:val="24"/>
              </w:rPr>
              <w:t>Komplektų skaičius</w:t>
            </w:r>
          </w:p>
        </w:tc>
        <w:tc>
          <w:tcPr>
            <w:tcW w:w="3827" w:type="dxa"/>
          </w:tcPr>
          <w:p w:rsidR="00AE2E2A" w:rsidRPr="00AE2E2A" w:rsidRDefault="00AE2E2A" w:rsidP="00AE2E2A">
            <w:pPr>
              <w:rPr>
                <w:sz w:val="24"/>
                <w:szCs w:val="24"/>
              </w:rPr>
            </w:pPr>
            <w:r w:rsidRPr="00AE2E2A">
              <w:rPr>
                <w:sz w:val="24"/>
                <w:szCs w:val="24"/>
              </w:rPr>
              <w:t>26</w:t>
            </w:r>
          </w:p>
        </w:tc>
        <w:tc>
          <w:tcPr>
            <w:tcW w:w="3685" w:type="dxa"/>
          </w:tcPr>
          <w:p w:rsidR="00AE2E2A" w:rsidRPr="00AE2E2A" w:rsidRDefault="00AE2E2A" w:rsidP="00AE2E2A">
            <w:pPr>
              <w:rPr>
                <w:sz w:val="24"/>
                <w:szCs w:val="24"/>
              </w:rPr>
            </w:pPr>
            <w:r w:rsidRPr="00AE2E2A">
              <w:rPr>
                <w:sz w:val="24"/>
                <w:szCs w:val="24"/>
              </w:rPr>
              <w:t>26</w:t>
            </w:r>
          </w:p>
        </w:tc>
        <w:tc>
          <w:tcPr>
            <w:tcW w:w="2835" w:type="dxa"/>
          </w:tcPr>
          <w:p w:rsidR="00AE2E2A" w:rsidRPr="00AE2E2A" w:rsidRDefault="00AE2E2A" w:rsidP="00AE2E2A">
            <w:pPr>
              <w:rPr>
                <w:sz w:val="24"/>
                <w:szCs w:val="24"/>
              </w:rPr>
            </w:pPr>
            <w:r w:rsidRPr="00AE2E2A">
              <w:rPr>
                <w:sz w:val="24"/>
                <w:szCs w:val="24"/>
              </w:rPr>
              <w:t>25</w:t>
            </w:r>
          </w:p>
        </w:tc>
      </w:tr>
    </w:tbl>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2.2 BENDROSIOS NUOSTATOS</w:t>
      </w:r>
    </w:p>
    <w:p w:rsidR="007E3C1C" w:rsidRDefault="007E3C1C" w:rsidP="00AE2E2A">
      <w:pPr>
        <w:shd w:val="clear" w:color="auto" w:fill="FFFFFF"/>
        <w:spacing w:after="0" w:line="240" w:lineRule="auto"/>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2017-2020 metų Gimnazijos strateginiame plane buvo iškelti  tikslai :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1.Siekti visapusiško ugdymo proceso dalyvių poreikių tenkinimo, kurti gerąją mokyklą,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2. Skatinti bendruomenės narių bendradarbiavimą ugdymo kokybei ir aplinkai gerinti,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3. Siekti glaudesnio gimnazijos ir tėvų bendradarbiavimo įtraukiant tėvus į formalią ir neformalią švietimo veiklą</w:t>
      </w:r>
      <w:r w:rsidR="00683503">
        <w:rPr>
          <w:rFonts w:ascii="Times New Roman" w:eastAsia="Times New Roman" w:hAnsi="Times New Roman" w:cs="Times New Roman"/>
          <w:sz w:val="24"/>
          <w:szCs w:val="24"/>
          <w:lang w:eastAsia="lt-LT"/>
        </w:rPr>
        <w:t>, skatinti jų domėjimąsi mokykla.</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Šiems tikslams įgyvendinti kiekvienais metais buvo rengiami metų veiklos planai, parengtas veiklos tobulinimo planas 2018-2021 metams po išorinio audito, 2020-2022 metų veiklos tobulinimo planas pagal kokybės krepšelį.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Gimnazijos bendruomenė  siekia sėkmingo  mokyklos tikslų ir uždavinių įgyvendinimo. Nepaisant pakankamai didelių mokyklos vadovybės ir mokytojų pastangų, akivaizdu, kad reikėtų efektyviau vykdyti </w:t>
      </w:r>
      <w:proofErr w:type="spellStart"/>
      <w:r w:rsidRPr="00AE2E2A">
        <w:rPr>
          <w:rFonts w:ascii="Times New Roman" w:eastAsia="Times New Roman" w:hAnsi="Times New Roman" w:cs="Times New Roman"/>
          <w:sz w:val="24"/>
          <w:szCs w:val="24"/>
          <w:lang w:eastAsia="lt-LT"/>
        </w:rPr>
        <w:t>ugdymo(si</w:t>
      </w:r>
      <w:proofErr w:type="spellEnd"/>
      <w:r w:rsidRPr="00AE2E2A">
        <w:rPr>
          <w:rFonts w:ascii="Times New Roman" w:eastAsia="Times New Roman" w:hAnsi="Times New Roman" w:cs="Times New Roman"/>
          <w:sz w:val="24"/>
          <w:szCs w:val="24"/>
          <w:lang w:eastAsia="lt-LT"/>
        </w:rPr>
        <w:t xml:space="preserve">) proceso diferencijavimą ir individualizavimą, efektyviau naudoti vertinimo informaciją </w:t>
      </w:r>
      <w:proofErr w:type="spellStart"/>
      <w:r w:rsidRPr="00AE2E2A">
        <w:rPr>
          <w:rFonts w:ascii="Times New Roman" w:eastAsia="Times New Roman" w:hAnsi="Times New Roman" w:cs="Times New Roman"/>
          <w:sz w:val="24"/>
          <w:szCs w:val="24"/>
          <w:lang w:eastAsia="lt-LT"/>
        </w:rPr>
        <w:t>ugdymui(si</w:t>
      </w:r>
      <w:proofErr w:type="spellEnd"/>
      <w:r w:rsidRPr="00AE2E2A">
        <w:rPr>
          <w:rFonts w:ascii="Times New Roman" w:eastAsia="Times New Roman" w:hAnsi="Times New Roman" w:cs="Times New Roman"/>
          <w:sz w:val="24"/>
          <w:szCs w:val="24"/>
          <w:lang w:eastAsia="lt-LT"/>
        </w:rPr>
        <w:t xml:space="preserve">) planuoti ir koreguoti,  skatinti kiekvieno mokinio ir mokytojo asmeninę atsakomybę bei kompetenciją, skatinti įvairesnių mokymosi priemonių, technologijų, informacijos šaltinių naudojimą ugdymo procese. Taip pat būtina tobulinti mokinių komunikavimo kompetencijas.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lastRenderedPageBreak/>
        <w:t>Gimnazija padeda moksleiviui įgyti bendrąjį dalykinį, sociokultūrinį, technologinį raštingumą, ugdo dorinę, tautinę ir pilietinę brandą, didžiuojasi pasiekimais ugdymo proceso bei galutiniais mokinių įvertinimais.</w:t>
      </w:r>
    </w:p>
    <w:p w:rsidR="007E3C1C"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2020/2021 m. m.  sukomplektuoti 8 pradinio ugdymo komplektai, 11 pagrindinio ugdymo komplektų ir 4 vidurinio ugdymo komplektai. Pagal pradinio   ugdymo programą  ugdoma 117 mokinių, pagal pagrindinio ugdymo programą -184 mokiniai ir pagal vidurinio ugdymo programą-64 mokiniai. Turime vieną priešmokyklinio ugdymo grupę ( 10 vaikų) ir vieną ikimokyklinio ugdymo grupę ( 11 vaikų). Sumažėjo specialiųjų poreikių mokinių. Turime tik</w:t>
      </w:r>
      <w:r w:rsidR="007E3C1C">
        <w:rPr>
          <w:rFonts w:ascii="Times New Roman" w:eastAsia="Times New Roman" w:hAnsi="Times New Roman" w:cs="Times New Roman"/>
          <w:sz w:val="24"/>
          <w:szCs w:val="24"/>
          <w:lang w:eastAsia="lt-LT"/>
        </w:rPr>
        <w:t xml:space="preserve"> vieną mokinį. Gimnazijoje dirba</w:t>
      </w:r>
      <w:r w:rsidRPr="00AE2E2A">
        <w:rPr>
          <w:rFonts w:ascii="Times New Roman" w:eastAsia="Times New Roman" w:hAnsi="Times New Roman" w:cs="Times New Roman"/>
          <w:sz w:val="24"/>
          <w:szCs w:val="24"/>
          <w:lang w:eastAsia="lt-LT"/>
        </w:rPr>
        <w:t xml:space="preserve"> 57 mokytoj</w:t>
      </w:r>
      <w:r w:rsidR="007E3C1C">
        <w:rPr>
          <w:rFonts w:ascii="Times New Roman" w:eastAsia="Times New Roman" w:hAnsi="Times New Roman" w:cs="Times New Roman"/>
          <w:sz w:val="24"/>
          <w:szCs w:val="24"/>
          <w:lang w:eastAsia="lt-LT"/>
        </w:rPr>
        <w:t>ai: 8 mokytojai metodininkai, 41 vyr. mokytojas</w:t>
      </w:r>
      <w:r w:rsidRPr="00AE2E2A">
        <w:rPr>
          <w:rFonts w:ascii="Times New Roman" w:eastAsia="Times New Roman" w:hAnsi="Times New Roman" w:cs="Times New Roman"/>
          <w:sz w:val="24"/>
          <w:szCs w:val="24"/>
          <w:lang w:eastAsia="lt-LT"/>
        </w:rPr>
        <w:t>. Gimnazijoje dirba specialistai: socialinis pedagogas, logopedas, mokytoj</w:t>
      </w:r>
      <w:r w:rsidRPr="007E3C1C">
        <w:rPr>
          <w:rFonts w:ascii="Times New Roman" w:eastAsia="Times New Roman" w:hAnsi="Times New Roman" w:cs="Times New Roman"/>
          <w:sz w:val="24"/>
          <w:szCs w:val="24"/>
          <w:lang w:eastAsia="lt-LT"/>
        </w:rPr>
        <w:t>o</w:t>
      </w:r>
      <w:r w:rsidRPr="00AE2E2A">
        <w:rPr>
          <w:rFonts w:ascii="Times New Roman" w:eastAsia="Times New Roman" w:hAnsi="Times New Roman" w:cs="Times New Roman"/>
          <w:sz w:val="24"/>
          <w:szCs w:val="24"/>
          <w:lang w:eastAsia="lt-LT"/>
        </w:rPr>
        <w:t xml:space="preserve"> padėjėjas, </w:t>
      </w:r>
      <w:proofErr w:type="spellStart"/>
      <w:r w:rsidR="007E3C1C">
        <w:rPr>
          <w:rFonts w:ascii="Times New Roman" w:eastAsia="Times New Roman" w:hAnsi="Times New Roman" w:cs="Times New Roman"/>
          <w:sz w:val="24"/>
          <w:szCs w:val="24"/>
          <w:lang w:eastAsia="lt-LT"/>
        </w:rPr>
        <w:t>popamokinės</w:t>
      </w:r>
      <w:proofErr w:type="spellEnd"/>
      <w:r w:rsidR="007E3C1C">
        <w:rPr>
          <w:rFonts w:ascii="Times New Roman" w:eastAsia="Times New Roman" w:hAnsi="Times New Roman" w:cs="Times New Roman"/>
          <w:sz w:val="24"/>
          <w:szCs w:val="24"/>
          <w:lang w:eastAsia="lt-LT"/>
        </w:rPr>
        <w:t xml:space="preserve"> veiklos organizatorius</w:t>
      </w:r>
      <w:r w:rsidR="007E3C1C" w:rsidRPr="007E3C1C">
        <w:rPr>
          <w:rFonts w:ascii="Times New Roman" w:eastAsia="Times New Roman" w:hAnsi="Times New Roman" w:cs="Times New Roman"/>
          <w:sz w:val="24"/>
          <w:szCs w:val="24"/>
          <w:lang w:eastAsia="lt-LT"/>
        </w:rPr>
        <w:t xml:space="preserve"> </w:t>
      </w:r>
      <w:r w:rsidR="007E3C1C">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choreografas, karjeros ugdymo specialistas,</w:t>
      </w:r>
      <w:r w:rsidR="00683503">
        <w:rPr>
          <w:rFonts w:ascii="Times New Roman" w:eastAsia="Times New Roman" w:hAnsi="Times New Roman" w:cs="Times New Roman"/>
          <w:sz w:val="24"/>
          <w:szCs w:val="24"/>
          <w:lang w:eastAsia="lt-LT"/>
        </w:rPr>
        <w:t xml:space="preserve"> </w:t>
      </w:r>
      <w:r w:rsidR="007E3C1C">
        <w:rPr>
          <w:rFonts w:ascii="Times New Roman" w:eastAsia="Times New Roman" w:hAnsi="Times New Roman" w:cs="Times New Roman"/>
          <w:sz w:val="24"/>
          <w:szCs w:val="24"/>
          <w:lang w:eastAsia="lt-LT"/>
        </w:rPr>
        <w:t>bibliotekininkas</w:t>
      </w:r>
      <w:r w:rsidRPr="00AE2E2A">
        <w:rPr>
          <w:rFonts w:ascii="Times New Roman" w:eastAsia="Times New Roman" w:hAnsi="Times New Roman" w:cs="Times New Roman"/>
          <w:sz w:val="24"/>
          <w:szCs w:val="24"/>
          <w:lang w:eastAsia="lt-LT"/>
        </w:rPr>
        <w:t xml:space="preserve">. </w:t>
      </w:r>
      <w:r w:rsidR="007E3C1C" w:rsidRPr="007E3C1C">
        <w:rPr>
          <w:rFonts w:ascii="Times New Roman" w:eastAsia="Times New Roman" w:hAnsi="Times New Roman" w:cs="Times New Roman"/>
          <w:sz w:val="24"/>
          <w:szCs w:val="24"/>
          <w:lang w:eastAsia="lt-LT"/>
        </w:rPr>
        <w:t xml:space="preserve">Ieškomas psichologas.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Gimnazijoje mokosi įvairių socialinių sluoksnių mokiniai, nemaža dalis iš jų neturi visapusiškai palankios ugdymosi aplinkos namuose. Tai rodo ir didelis nemokamą maitinimą gaunančių</w:t>
      </w:r>
      <w:r w:rsidR="00683503">
        <w:rPr>
          <w:rFonts w:ascii="Times New Roman" w:eastAsia="Times New Roman" w:hAnsi="Times New Roman" w:cs="Times New Roman"/>
          <w:sz w:val="24"/>
          <w:szCs w:val="24"/>
          <w:lang w:eastAsia="lt-LT"/>
        </w:rPr>
        <w:t xml:space="preserve"> mokinių </w:t>
      </w:r>
      <w:r w:rsidRPr="00AE2E2A">
        <w:rPr>
          <w:rFonts w:ascii="Times New Roman" w:eastAsia="Times New Roman" w:hAnsi="Times New Roman" w:cs="Times New Roman"/>
          <w:sz w:val="24"/>
          <w:szCs w:val="24"/>
          <w:lang w:eastAsia="lt-LT"/>
        </w:rPr>
        <w:t xml:space="preserve"> skaičius ( 34 procentai). Daug mokinių gyvena atokiau nuo mokyklos ir yra pavėžėjami. Nemaža dalis į mokyklą ir iš jos keliauja maršrutiniais autobusais ( apie 45 proc.), kurių maršrutų grafikas nėra toks lankstus, kad mokiniai galėtų daugiau laiko skirti veiklai mokyklos aplinkoje. Mokykla turi vieną mokyklinį autobusą.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Įgyvendinant praeitų ir šių metų tikslus ir uždavinius  teko susidurti su naujais iššūkiais. Kadangi dalis mokslo metų ugdymas buvo ir yra  vykdomas nuotoliniu būdu, iškilo naujų uždavinių. Per trumpą laiką išklausyta daugybė nuotolinių seminarų/mokymų, įvaldyta virtualioji mokymosi aplinka </w:t>
      </w:r>
      <w:proofErr w:type="spellStart"/>
      <w:r w:rsidRPr="00AE2E2A">
        <w:rPr>
          <w:rFonts w:ascii="Times New Roman" w:eastAsia="Times New Roman" w:hAnsi="Times New Roman" w:cs="Times New Roman"/>
          <w:sz w:val="24"/>
          <w:szCs w:val="24"/>
          <w:lang w:eastAsia="lt-LT"/>
        </w:rPr>
        <w:t>Google</w:t>
      </w:r>
      <w:proofErr w:type="spellEnd"/>
      <w:r w:rsidRPr="00AE2E2A">
        <w:rPr>
          <w:rFonts w:ascii="Times New Roman" w:eastAsia="Times New Roman" w:hAnsi="Times New Roman" w:cs="Times New Roman"/>
          <w:sz w:val="24"/>
          <w:szCs w:val="24"/>
          <w:lang w:eastAsia="lt-LT"/>
        </w:rPr>
        <w:t xml:space="preserve"> </w:t>
      </w:r>
      <w:proofErr w:type="spellStart"/>
      <w:r w:rsidRPr="00AE2E2A">
        <w:rPr>
          <w:rFonts w:ascii="Times New Roman" w:eastAsia="Times New Roman" w:hAnsi="Times New Roman" w:cs="Times New Roman"/>
          <w:sz w:val="24"/>
          <w:szCs w:val="24"/>
          <w:lang w:eastAsia="lt-LT"/>
        </w:rPr>
        <w:t>Classroom</w:t>
      </w:r>
      <w:proofErr w:type="spellEnd"/>
      <w:r w:rsidRPr="00AE2E2A">
        <w:rPr>
          <w:rFonts w:ascii="Times New Roman" w:eastAsia="Times New Roman" w:hAnsi="Times New Roman" w:cs="Times New Roman"/>
          <w:sz w:val="24"/>
          <w:szCs w:val="24"/>
          <w:lang w:eastAsia="lt-LT"/>
        </w:rPr>
        <w:t xml:space="preserve">.  Mokytojai dviejų  savaičių bėgyje turėjo įgyti naujų įgūdžių dirbti su IKT, pakoreguoti </w:t>
      </w:r>
      <w:r w:rsidRPr="007E3C1C">
        <w:rPr>
          <w:rFonts w:ascii="Times New Roman" w:eastAsia="Times New Roman" w:hAnsi="Times New Roman" w:cs="Times New Roman"/>
          <w:sz w:val="24"/>
          <w:szCs w:val="24"/>
          <w:lang w:eastAsia="lt-LT"/>
        </w:rPr>
        <w:t>dalykų teminius</w:t>
      </w:r>
      <w:r w:rsidR="007E3C1C">
        <w:rPr>
          <w:rFonts w:ascii="Times New Roman" w:eastAsia="Times New Roman" w:hAnsi="Times New Roman" w:cs="Times New Roman"/>
          <w:sz w:val="24"/>
          <w:szCs w:val="24"/>
          <w:lang w:eastAsia="lt-LT"/>
        </w:rPr>
        <w:t xml:space="preserve"> </w:t>
      </w:r>
      <w:r w:rsidRPr="007E3C1C">
        <w:rPr>
          <w:rFonts w:ascii="Times New Roman" w:eastAsia="Times New Roman" w:hAnsi="Times New Roman" w:cs="Times New Roman"/>
          <w:sz w:val="24"/>
          <w:szCs w:val="24"/>
          <w:lang w:eastAsia="lt-LT"/>
        </w:rPr>
        <w:t>planus</w:t>
      </w:r>
      <w:r w:rsidRPr="00AE2E2A">
        <w:rPr>
          <w:rFonts w:ascii="Times New Roman" w:eastAsia="Times New Roman" w:hAnsi="Times New Roman" w:cs="Times New Roman"/>
          <w:sz w:val="24"/>
          <w:szCs w:val="24"/>
          <w:lang w:eastAsia="lt-LT"/>
        </w:rPr>
        <w:t xml:space="preserve">, pritaikyti juos prie nuotolinio ugdymo. Mokykla  aprūpino dalį mokinių ir mokytojų kompiuteriais, planšetėmis. Karantino metu  daugiau laiko </w:t>
      </w:r>
      <w:r w:rsidR="0072668D" w:rsidRPr="0072668D">
        <w:rPr>
          <w:rFonts w:ascii="Times New Roman" w:eastAsia="Times New Roman" w:hAnsi="Times New Roman" w:cs="Times New Roman"/>
          <w:sz w:val="24"/>
          <w:szCs w:val="24"/>
          <w:lang w:eastAsia="lt-LT"/>
        </w:rPr>
        <w:t>skiriama</w:t>
      </w:r>
      <w:r w:rsidRPr="00AE2E2A">
        <w:rPr>
          <w:rFonts w:ascii="Times New Roman" w:eastAsia="Times New Roman" w:hAnsi="Times New Roman" w:cs="Times New Roman"/>
          <w:color w:val="FF0000"/>
          <w:sz w:val="24"/>
          <w:szCs w:val="24"/>
          <w:lang w:eastAsia="lt-LT"/>
        </w:rPr>
        <w:t xml:space="preserve"> </w:t>
      </w:r>
      <w:r w:rsidRPr="00AE2E2A">
        <w:rPr>
          <w:rFonts w:ascii="Times New Roman" w:eastAsia="Times New Roman" w:hAnsi="Times New Roman" w:cs="Times New Roman"/>
          <w:sz w:val="24"/>
          <w:szCs w:val="24"/>
          <w:lang w:eastAsia="lt-LT"/>
        </w:rPr>
        <w:t xml:space="preserve">bendravimui su </w:t>
      </w:r>
      <w:r w:rsidRPr="0072668D">
        <w:rPr>
          <w:rFonts w:ascii="Times New Roman" w:eastAsia="Times New Roman" w:hAnsi="Times New Roman" w:cs="Times New Roman"/>
          <w:sz w:val="24"/>
          <w:szCs w:val="24"/>
          <w:lang w:eastAsia="lt-LT"/>
        </w:rPr>
        <w:t>mokinių</w:t>
      </w:r>
      <w:r w:rsidRPr="00AE2E2A">
        <w:rPr>
          <w:rFonts w:ascii="Times New Roman" w:eastAsia="Times New Roman" w:hAnsi="Times New Roman" w:cs="Times New Roman"/>
          <w:sz w:val="24"/>
          <w:szCs w:val="24"/>
          <w:lang w:eastAsia="lt-LT"/>
        </w:rPr>
        <w:t xml:space="preserve"> tėvais nuotolinio ugdymo organizavimo klausimais.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Gimnazijai suteiktas Sidabrinis saugios e. erdvės ženklas. ( 2016 metais buvo suteiktas Bronzinis saugios e. erdvės ženklas). Taip pat gimnazija dalyvauja projekte „Saugios elektroninės erdvės vaikams kūrimas“.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  Praeitų mokslo metų bėgyje ir šiais mokslo metais daug dėmesio </w:t>
      </w:r>
      <w:r w:rsidR="0072668D">
        <w:rPr>
          <w:rFonts w:ascii="Times New Roman" w:eastAsia="Times New Roman" w:hAnsi="Times New Roman" w:cs="Times New Roman"/>
          <w:sz w:val="24"/>
          <w:szCs w:val="24"/>
          <w:lang w:eastAsia="lt-LT"/>
        </w:rPr>
        <w:t xml:space="preserve">skiriama </w:t>
      </w:r>
      <w:r w:rsidRPr="00AE2E2A">
        <w:rPr>
          <w:rFonts w:ascii="Times New Roman" w:eastAsia="Times New Roman" w:hAnsi="Times New Roman" w:cs="Times New Roman"/>
          <w:sz w:val="24"/>
          <w:szCs w:val="24"/>
          <w:lang w:eastAsia="lt-LT"/>
        </w:rPr>
        <w:t xml:space="preserve">bendravimui ir bendradarbiavimui su </w:t>
      </w:r>
      <w:r w:rsidRPr="0072668D">
        <w:rPr>
          <w:rFonts w:ascii="Times New Roman" w:eastAsia="Times New Roman" w:hAnsi="Times New Roman" w:cs="Times New Roman"/>
          <w:sz w:val="24"/>
          <w:szCs w:val="24"/>
          <w:lang w:eastAsia="lt-LT"/>
        </w:rPr>
        <w:t xml:space="preserve">mokinių </w:t>
      </w:r>
      <w:r w:rsidRPr="00AE2E2A">
        <w:rPr>
          <w:rFonts w:ascii="Times New Roman" w:eastAsia="Times New Roman" w:hAnsi="Times New Roman" w:cs="Times New Roman"/>
          <w:sz w:val="24"/>
          <w:szCs w:val="24"/>
          <w:lang w:eastAsia="lt-LT"/>
        </w:rPr>
        <w:t>tėvais, ypač jaunesnių klasių.  Nuolat vykdomas tėvų švietimas. Tėvams rengiami pranešimai įvairiomis pedagoginėmis temomis. Gimnazijos  s</w:t>
      </w:r>
      <w:r w:rsidR="000E15B7">
        <w:rPr>
          <w:rFonts w:ascii="Times New Roman" w:eastAsia="Times New Roman" w:hAnsi="Times New Roman" w:cs="Times New Roman"/>
          <w:sz w:val="24"/>
          <w:szCs w:val="24"/>
          <w:lang w:eastAsia="lt-LT"/>
        </w:rPr>
        <w:t>ocialinė pedagogė, logopedė veda užsiėmimus su tėvais, teikia</w:t>
      </w:r>
      <w:r w:rsidRPr="00AE2E2A">
        <w:rPr>
          <w:rFonts w:ascii="Times New Roman" w:eastAsia="Times New Roman" w:hAnsi="Times New Roman" w:cs="Times New Roman"/>
          <w:sz w:val="24"/>
          <w:szCs w:val="24"/>
          <w:lang w:eastAsia="lt-LT"/>
        </w:rPr>
        <w:t xml:space="preserve"> individualias </w:t>
      </w:r>
      <w:r w:rsidR="000E15B7">
        <w:rPr>
          <w:rFonts w:ascii="Times New Roman" w:eastAsia="Times New Roman" w:hAnsi="Times New Roman" w:cs="Times New Roman"/>
          <w:sz w:val="24"/>
          <w:szCs w:val="24"/>
          <w:lang w:eastAsia="lt-LT"/>
        </w:rPr>
        <w:t xml:space="preserve">konsultacijas. Daug dėmesio skiriama </w:t>
      </w:r>
      <w:r w:rsidRPr="00AE2E2A">
        <w:rPr>
          <w:rFonts w:ascii="Times New Roman" w:eastAsia="Times New Roman" w:hAnsi="Times New Roman" w:cs="Times New Roman"/>
          <w:sz w:val="24"/>
          <w:szCs w:val="24"/>
          <w:lang w:eastAsia="lt-LT"/>
        </w:rPr>
        <w:t xml:space="preserve"> mokinių sveikatos stiprinimui. Mokinių maitinimas organizuotas pagal naujus reikalavimus. Sėkmingai vykdoma Sveikatos ir lytiškumo ugdymo bei rengimo šeimai bendroji programa. </w:t>
      </w:r>
    </w:p>
    <w:p w:rsidR="00AE2E2A" w:rsidRPr="00AE2E2A" w:rsidRDefault="00497CCF" w:rsidP="00AE2E2A">
      <w:pPr>
        <w:shd w:val="clear" w:color="auto" w:fill="FFFFFF"/>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Daug dėmesio  skiriama</w:t>
      </w:r>
      <w:r w:rsidR="00AE2E2A" w:rsidRPr="00AE2E2A">
        <w:rPr>
          <w:rFonts w:ascii="Times New Roman" w:eastAsia="Times New Roman" w:hAnsi="Times New Roman" w:cs="Times New Roman"/>
          <w:sz w:val="24"/>
          <w:szCs w:val="24"/>
          <w:lang w:eastAsia="lt-LT"/>
        </w:rPr>
        <w:t xml:space="preserve"> individualios mokinio pažangos stebėjimui ir aptarimui. </w:t>
      </w:r>
      <w:r>
        <w:rPr>
          <w:rFonts w:ascii="Times New Roman" w:eastAsia="Times New Roman" w:hAnsi="Times New Roman" w:cs="Times New Roman"/>
          <w:sz w:val="24"/>
          <w:szCs w:val="24"/>
          <w:lang w:eastAsia="lt-LT"/>
        </w:rPr>
        <w:t>O</w:t>
      </w:r>
      <w:r w:rsidR="00AE2E2A" w:rsidRPr="00AE2E2A">
        <w:rPr>
          <w:rFonts w:ascii="Times New Roman" w:eastAsia="Times New Roman" w:hAnsi="Times New Roman" w:cs="Times New Roman"/>
          <w:sz w:val="24"/>
          <w:szCs w:val="24"/>
          <w:lang w:eastAsia="lt-LT"/>
        </w:rPr>
        <w:t>rganizuojami trišaliai mokinio-tėvų-klasės auklėtojo pokalbiai, mokinio-tėvų</w:t>
      </w:r>
      <w:r>
        <w:rPr>
          <w:rFonts w:ascii="Times New Roman" w:eastAsia="Times New Roman" w:hAnsi="Times New Roman" w:cs="Times New Roman"/>
          <w:sz w:val="24"/>
          <w:szCs w:val="24"/>
          <w:lang w:eastAsia="lt-LT"/>
        </w:rPr>
        <w:t>-dalykų mokytojų pokalbiai.  S</w:t>
      </w:r>
      <w:r w:rsidR="00AE2E2A" w:rsidRPr="00AE2E2A">
        <w:rPr>
          <w:rFonts w:ascii="Times New Roman" w:eastAsia="Times New Roman" w:hAnsi="Times New Roman" w:cs="Times New Roman"/>
          <w:sz w:val="24"/>
          <w:szCs w:val="24"/>
          <w:lang w:eastAsia="lt-LT"/>
        </w:rPr>
        <w:t>tebima kiekvieno mokinio daroma pažanga. Išnaudotos visos ugdymo plane numatytos valandos mokinių poreikiams tenkinti ir mokymosi pagalbai teikti. Skirta pakankamai valandų individualioms ir grupinėms konsultacijoms mokiniams. Padaryta pažanga aptariama pasibaigus pusmečiu</w:t>
      </w:r>
      <w:r>
        <w:rPr>
          <w:rFonts w:ascii="Times New Roman" w:eastAsia="Times New Roman" w:hAnsi="Times New Roman" w:cs="Times New Roman"/>
          <w:sz w:val="24"/>
          <w:szCs w:val="24"/>
          <w:lang w:eastAsia="lt-LT"/>
        </w:rPr>
        <w:t>i. Vyksta</w:t>
      </w:r>
      <w:r w:rsidR="00AE2E2A" w:rsidRPr="00AE2E2A">
        <w:rPr>
          <w:rFonts w:ascii="Times New Roman" w:eastAsia="Times New Roman" w:hAnsi="Times New Roman" w:cs="Times New Roman"/>
          <w:sz w:val="24"/>
          <w:szCs w:val="24"/>
          <w:lang w:eastAsia="lt-LT"/>
        </w:rPr>
        <w:t xml:space="preserve">  individualūs pokalbiai su tėvais. Mokslo metų pabaigoje  rengiami kiekvieno 1-4 klasių mokinio pasiekimų aprašai. Kadangi mokslo metus baigėme nuotoliniu būdu , kiekvieno mokinio pažanga ir pasiekimai buvo aptariami individualiai su tėvais irgi nuotoliniu būdu.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Neblogi paskutinių metų brandos egzaminų rezultatai. Iš viso buvo pasirinkta 77 valstybiniai brandos  egzaminai ir 58 mokykliniai brandos egzaminai. Išlaikyta 95 % visų pasirinktų valstybinių brandos egzaminų ir 98 % mokyklinių brandos egzaminų. Geriausiai išlaikytas rusų k. valstybinis brandos egzaminas. Kitų valstybinių brandos egzaminų rezultatai yra patenkinami. Brandos egzaminų išlaikymo procentas yra didesnis nei rajone, o 2019 metais ir už šalies vidurkį . Palyginus su </w:t>
      </w:r>
      <w:r w:rsidR="00497CCF">
        <w:rPr>
          <w:rFonts w:ascii="Times New Roman" w:eastAsia="Times New Roman" w:hAnsi="Times New Roman" w:cs="Times New Roman"/>
          <w:sz w:val="24"/>
          <w:szCs w:val="24"/>
          <w:lang w:eastAsia="lt-LT"/>
        </w:rPr>
        <w:t xml:space="preserve">2018/2019 mokslo metų rezultatais 2019/2020  mokslo </w:t>
      </w:r>
      <w:r w:rsidRPr="00AE2E2A">
        <w:rPr>
          <w:rFonts w:ascii="Times New Roman" w:eastAsia="Times New Roman" w:hAnsi="Times New Roman" w:cs="Times New Roman"/>
          <w:sz w:val="24"/>
          <w:szCs w:val="24"/>
          <w:lang w:eastAsia="lt-LT"/>
        </w:rPr>
        <w:t xml:space="preserve"> metų rezultatai yra aukštesni. Iš viso gauta trys šimtukai , septyni darbai įvertinti 90-99 balais, trylika darbų-80-89 balais, 10 darbų-50-79 balais. Visi abiturientai gavo brandos atestatus. 56% abiturientų tęsia  mokslus universitetuose ir kolegijose.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lastRenderedPageBreak/>
        <w:t>Visi dešimtokai gavo</w:t>
      </w:r>
      <w:r w:rsidR="00497CCF">
        <w:rPr>
          <w:rFonts w:ascii="Times New Roman" w:eastAsia="Times New Roman" w:hAnsi="Times New Roman" w:cs="Times New Roman"/>
          <w:sz w:val="24"/>
          <w:szCs w:val="24"/>
          <w:lang w:eastAsia="lt-LT"/>
        </w:rPr>
        <w:t xml:space="preserve"> Pagrindinio ugdymo </w:t>
      </w:r>
      <w:r w:rsidRPr="00AE2E2A">
        <w:rPr>
          <w:rFonts w:ascii="Times New Roman" w:eastAsia="Times New Roman" w:hAnsi="Times New Roman" w:cs="Times New Roman"/>
          <w:sz w:val="24"/>
          <w:szCs w:val="24"/>
          <w:lang w:eastAsia="lt-LT"/>
        </w:rPr>
        <w:t xml:space="preserve"> išsilavinimo pažymėjimus. Iš 33 dešimtokų mokslus gimnazijoje tęsia 29, profesinėse mokyklose mokosi 3.</w:t>
      </w:r>
      <w:r w:rsidR="000E4A7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 xml:space="preserve"> 5 ir IG klasių mokiniai dalyvavo Nacionaliniame mokinių pasiekimų patikrinime. 5 klasės mokiniai dalyvavo  matematikos (vidurkis 18,1 iš galimų 39 taškų) pasaulio pažinimo ( vidurkis 19,6 ir galimų 40 taškų, skaitymo  (vidurkis 14 iš galimų 30 taškų), patikrinimuose, IG klasių mokiniai-gamtos mokslų ( vidurkis32,9 iš galimų 50 taškų), matematikos ( vidurkis 28,8 iš galimų 50 taškų), skaitymo ( 29,7 iš galimų 37 taškų)  ir socialinių mokslų            ( vidurkis 44 iš galimų 50 taškų). Nacionaliniu lygmeniu rezultatai nebuvo lyginami. Palyginus su praeitų metų rezultatais gimnazijoje rezultatai nežymiai pagerėjo.</w:t>
      </w:r>
      <w:r w:rsidRPr="00AE2E2A">
        <w:rPr>
          <w:rFonts w:ascii="Times New Roman" w:hAnsi="Times New Roman" w:cs="Times New Roman"/>
          <w:sz w:val="24"/>
          <w:szCs w:val="24"/>
        </w:rPr>
        <w:t xml:space="preserve"> </w:t>
      </w:r>
      <w:r w:rsidRPr="00AE2E2A">
        <w:rPr>
          <w:rFonts w:ascii="Times New Roman" w:eastAsia="Times New Roman" w:hAnsi="Times New Roman" w:cs="Times New Roman"/>
          <w:sz w:val="24"/>
          <w:szCs w:val="24"/>
          <w:lang w:eastAsia="lt-LT"/>
        </w:rPr>
        <w:t>Visi 1-IG , IIIG klasių mokiniai perkelti į aukštesnes klases. Nepažangių mokinių nebuvo.</w:t>
      </w:r>
    </w:p>
    <w:p w:rsidR="00AE2E2A" w:rsidRPr="00AE2E2A" w:rsidRDefault="00AE2E2A" w:rsidP="00AE2E2A">
      <w:pPr>
        <w:shd w:val="clear" w:color="auto" w:fill="FFFFFF"/>
        <w:spacing w:after="0" w:line="240" w:lineRule="auto"/>
        <w:ind w:firstLine="1296"/>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Gimnazija turi savas tradicijas, kurios puoselėjamos, nes mokykloje ugdomas ne tik intelektas, bet ir vertybės, nuostatos, etiketas. Taip pat mokyklai svarbus įvaizdžio klausimas, todėl kuriamas ir koreguojamas mokyklos internetinis tinklalapis, nuolat tvarkoma mokyklos aplinka.</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Dalyvauta įvairiose olimpiadose, akcijose, programose,  projektuose, konkursuose: Nacionalinis konkursas „ Lietuvos istorijos žinovas“, tarptautinis edukacinis konkursas „</w:t>
      </w:r>
      <w:proofErr w:type="spellStart"/>
      <w:r w:rsidRPr="00AE2E2A">
        <w:rPr>
          <w:rFonts w:ascii="Times New Roman" w:eastAsia="Times New Roman" w:hAnsi="Times New Roman" w:cs="Times New Roman"/>
          <w:sz w:val="24"/>
          <w:szCs w:val="24"/>
          <w:lang w:eastAsia="lt-LT"/>
        </w:rPr>
        <w:t>Olimpis</w:t>
      </w:r>
      <w:proofErr w:type="spellEnd"/>
      <w:r w:rsidRPr="00AE2E2A">
        <w:rPr>
          <w:rFonts w:ascii="Times New Roman" w:eastAsia="Times New Roman" w:hAnsi="Times New Roman" w:cs="Times New Roman"/>
          <w:sz w:val="24"/>
          <w:szCs w:val="24"/>
          <w:lang w:eastAsia="lt-LT"/>
        </w:rPr>
        <w:t xml:space="preserve"> 2020“, vaizdo klipo kūrimo konkursas  „Žalingų įpročių kelias į bedugnę. Ką renkiesi tu?“ ( II vieta), anglų k. konkursas , Vilniaus priešgaisrinės gelbėjimo valdybos kryžiažodžio konkursas, meninio ugdymo konkursas „ Tylioji rudens spalvos muzika“ ( III vieta), „Religinės poezijos konkursas </w:t>
      </w:r>
      <w:proofErr w:type="spellStart"/>
      <w:r w:rsidRPr="00AE2E2A">
        <w:rPr>
          <w:rFonts w:ascii="Times New Roman" w:eastAsia="Times New Roman" w:hAnsi="Times New Roman" w:cs="Times New Roman"/>
          <w:sz w:val="24"/>
          <w:szCs w:val="24"/>
          <w:lang w:eastAsia="lt-LT"/>
        </w:rPr>
        <w:t>Ku</w:t>
      </w:r>
      <w:proofErr w:type="spellEnd"/>
      <w:r w:rsidRPr="00AE2E2A">
        <w:rPr>
          <w:rFonts w:ascii="Times New Roman" w:eastAsia="Times New Roman" w:hAnsi="Times New Roman" w:cs="Times New Roman"/>
          <w:sz w:val="24"/>
          <w:szCs w:val="24"/>
          <w:lang w:eastAsia="lt-LT"/>
        </w:rPr>
        <w:t xml:space="preserve"> </w:t>
      </w:r>
      <w:proofErr w:type="spellStart"/>
      <w:r w:rsidRPr="00AE2E2A">
        <w:rPr>
          <w:rFonts w:ascii="Times New Roman" w:eastAsia="Times New Roman" w:hAnsi="Times New Roman" w:cs="Times New Roman"/>
          <w:sz w:val="24"/>
          <w:szCs w:val="24"/>
          <w:lang w:eastAsia="lt-LT"/>
        </w:rPr>
        <w:t>chwale</w:t>
      </w:r>
      <w:proofErr w:type="spellEnd"/>
      <w:r w:rsidRPr="00AE2E2A">
        <w:rPr>
          <w:rFonts w:ascii="Times New Roman" w:eastAsia="Times New Roman" w:hAnsi="Times New Roman" w:cs="Times New Roman"/>
          <w:sz w:val="24"/>
          <w:szCs w:val="24"/>
          <w:lang w:eastAsia="lt-LT"/>
        </w:rPr>
        <w:t xml:space="preserve"> </w:t>
      </w:r>
      <w:proofErr w:type="spellStart"/>
      <w:r w:rsidRPr="00AE2E2A">
        <w:rPr>
          <w:rFonts w:ascii="Times New Roman" w:eastAsia="Times New Roman" w:hAnsi="Times New Roman" w:cs="Times New Roman"/>
          <w:sz w:val="24"/>
          <w:szCs w:val="24"/>
          <w:lang w:eastAsia="lt-LT"/>
        </w:rPr>
        <w:t>Trojcy</w:t>
      </w:r>
      <w:proofErr w:type="spellEnd"/>
      <w:r w:rsidRPr="00AE2E2A">
        <w:rPr>
          <w:rFonts w:ascii="Times New Roman" w:eastAsia="Times New Roman" w:hAnsi="Times New Roman" w:cs="Times New Roman"/>
          <w:sz w:val="24"/>
          <w:szCs w:val="24"/>
          <w:lang w:eastAsia="lt-LT"/>
        </w:rPr>
        <w:t xml:space="preserve">“, respublikinė viktorina“ Kalba yra didis, tautos statytas paminklas“, ( II vieta), skaitovų konkursas „ </w:t>
      </w:r>
      <w:proofErr w:type="spellStart"/>
      <w:r w:rsidRPr="00AE2E2A">
        <w:rPr>
          <w:rFonts w:ascii="Times New Roman" w:eastAsia="Times New Roman" w:hAnsi="Times New Roman" w:cs="Times New Roman"/>
          <w:sz w:val="24"/>
          <w:szCs w:val="24"/>
          <w:lang w:eastAsia="lt-LT"/>
        </w:rPr>
        <w:t>Kresy</w:t>
      </w:r>
      <w:proofErr w:type="spellEnd"/>
      <w:r w:rsidRPr="00AE2E2A">
        <w:rPr>
          <w:rFonts w:ascii="Times New Roman" w:eastAsia="Times New Roman" w:hAnsi="Times New Roman" w:cs="Times New Roman"/>
          <w:sz w:val="24"/>
          <w:szCs w:val="24"/>
          <w:lang w:eastAsia="lt-LT"/>
        </w:rPr>
        <w:t xml:space="preserve"> 2020“ </w:t>
      </w:r>
      <w:r w:rsidR="000E4A7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 xml:space="preserve">( I  vieta) . Gėri rezultatai rajoninėse olimpiadose: geografijos ( I, II, III vietos), lenkų k. ( III vieta), rusų k. ( I vieta), lietuvių k. ( III vieta), matematikos </w:t>
      </w:r>
      <w:r w:rsidR="000E4A7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 I, III vietos), fizikos ( I, I, III  vietos ), chemijos ( II, II vietos),</w:t>
      </w:r>
      <w:r w:rsidR="000E4A7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 xml:space="preserve">30-oji  Lietuvos mokinių informatikos olimpiada. II-IV G klasių mokiniams buvo organizuoti  susitikimai su universitetų, kolegijų atstovais, studentais, įvairių  profesijų atstovais. Gimnazijoje vyko </w:t>
      </w:r>
      <w:proofErr w:type="spellStart"/>
      <w:r w:rsidRPr="00AE2E2A">
        <w:rPr>
          <w:rFonts w:ascii="Times New Roman" w:eastAsia="Times New Roman" w:hAnsi="Times New Roman" w:cs="Times New Roman"/>
          <w:sz w:val="24"/>
          <w:szCs w:val="24"/>
          <w:lang w:eastAsia="lt-LT"/>
        </w:rPr>
        <w:t>popamokiniai</w:t>
      </w:r>
      <w:proofErr w:type="spellEnd"/>
      <w:r w:rsidRPr="00AE2E2A">
        <w:rPr>
          <w:rFonts w:ascii="Times New Roman" w:eastAsia="Times New Roman" w:hAnsi="Times New Roman" w:cs="Times New Roman"/>
          <w:sz w:val="24"/>
          <w:szCs w:val="24"/>
          <w:lang w:eastAsia="lt-LT"/>
        </w:rPr>
        <w:t xml:space="preserve">  renginiai,  minėjimai. Dauguma jų vyko nuotoliniu būdu. Buvo paminėta Europos kalbų diena, konstitucijos diena, tarptautinė tolerancijos diena, laisvės gynėjų diena, saugaus interneto diena. Gimnazija dalyvavo pilietinėse akcijose: „Atmintis gyva nes liudija“, „Padėkime vieni kitiems“.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Buvo vykdoma pedagoginės priežiūros </w:t>
      </w:r>
      <w:proofErr w:type="spellStart"/>
      <w:r w:rsidRPr="00AE2E2A">
        <w:rPr>
          <w:rFonts w:ascii="Times New Roman" w:eastAsia="Times New Roman" w:hAnsi="Times New Roman" w:cs="Times New Roman"/>
          <w:sz w:val="24"/>
          <w:szCs w:val="24"/>
          <w:lang w:eastAsia="lt-LT"/>
        </w:rPr>
        <w:t>stebėsena</w:t>
      </w:r>
      <w:proofErr w:type="spellEnd"/>
      <w:r w:rsidRPr="00AE2E2A">
        <w:rPr>
          <w:rFonts w:ascii="Times New Roman" w:eastAsia="Times New Roman" w:hAnsi="Times New Roman" w:cs="Times New Roman"/>
          <w:sz w:val="24"/>
          <w:szCs w:val="24"/>
          <w:lang w:eastAsia="lt-LT"/>
        </w:rPr>
        <w:t xml:space="preserve">, organizuojami metodinės tarybos pasitarimai, metodinių grupių pasitarimai mokinių pasiekimų gerinimo klausimais. </w:t>
      </w:r>
    </w:p>
    <w:p w:rsidR="00AE2E2A" w:rsidRPr="000E4A71"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Atnaujintas Gimnazijos pedagoginio darbo priežiūros organizavimo ir vykdymo tvarkos aprašas.  </w:t>
      </w:r>
      <w:r w:rsidRPr="000E4A71">
        <w:rPr>
          <w:rFonts w:ascii="Times New Roman" w:eastAsia="Times New Roman" w:hAnsi="Times New Roman" w:cs="Times New Roman"/>
          <w:sz w:val="24"/>
          <w:szCs w:val="24"/>
          <w:lang w:eastAsia="lt-LT"/>
        </w:rPr>
        <w:t xml:space="preserve">Atnaujinta  Mokinių pamokų lankomumo apskaitos tvarka.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Mokinių, turinčių specialiųjų ugdymosi poreikių pasiekimai ir pažanga buvo analizuojami pokalbiuose su mokytojais dalykininkais, klasių auklėtojais, VGK posėdžiuose.</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Buvo stengiamasi kuo daugiau tėvų įtraukti į aktyvią gimnazijos veiklą. Tėvai buvo supažindinti su gimnazijos veiklos metiniais tikslais, uždaviniais. Tėvams sudarytos sąlygos teikti pasiūlymus planuojant klasių metinę veiklą, gimnazijos veiklą. Buvo atliktos tėvų apklausos </w:t>
      </w:r>
      <w:proofErr w:type="spellStart"/>
      <w:r w:rsidRPr="00AE2E2A">
        <w:rPr>
          <w:rFonts w:ascii="Times New Roman" w:eastAsia="Times New Roman" w:hAnsi="Times New Roman" w:cs="Times New Roman"/>
          <w:sz w:val="24"/>
          <w:szCs w:val="24"/>
          <w:lang w:eastAsia="lt-LT"/>
        </w:rPr>
        <w:t>IQESonline</w:t>
      </w:r>
      <w:proofErr w:type="spellEnd"/>
      <w:r w:rsidRPr="00AE2E2A">
        <w:rPr>
          <w:rFonts w:ascii="Times New Roman" w:eastAsia="Times New Roman" w:hAnsi="Times New Roman" w:cs="Times New Roman"/>
          <w:sz w:val="24"/>
          <w:szCs w:val="24"/>
          <w:lang w:eastAsia="lt-LT"/>
        </w:rPr>
        <w:t xml:space="preserve"> sistemoje. Kai kuriems tėvams buvo skirtos socialinio pedagogo, VGK, sveikatos priežiūros specialistės  konsultacijos. Kadangi gimnazija neturi savo psichologo, atsiradus poreikiui, buvo kreiptasi pagalbos į Šalčininkų r. savivaldybės PPT, į Šalčininkų r. </w:t>
      </w:r>
      <w:proofErr w:type="spellStart"/>
      <w:r w:rsidRPr="00AE2E2A">
        <w:rPr>
          <w:rFonts w:ascii="Times New Roman" w:eastAsia="Times New Roman" w:hAnsi="Times New Roman" w:cs="Times New Roman"/>
          <w:sz w:val="24"/>
          <w:szCs w:val="24"/>
          <w:lang w:eastAsia="lt-LT"/>
        </w:rPr>
        <w:t>St</w:t>
      </w:r>
      <w:proofErr w:type="spellEnd"/>
      <w:r w:rsidRPr="00AE2E2A">
        <w:rPr>
          <w:rFonts w:ascii="Times New Roman" w:eastAsia="Times New Roman" w:hAnsi="Times New Roman" w:cs="Times New Roman"/>
          <w:sz w:val="24"/>
          <w:szCs w:val="24"/>
          <w:lang w:eastAsia="lt-LT"/>
        </w:rPr>
        <w:t xml:space="preserve">. </w:t>
      </w:r>
      <w:proofErr w:type="spellStart"/>
      <w:r w:rsidRPr="00AE2E2A">
        <w:rPr>
          <w:rFonts w:ascii="Times New Roman" w:eastAsia="Times New Roman" w:hAnsi="Times New Roman" w:cs="Times New Roman"/>
          <w:sz w:val="24"/>
          <w:szCs w:val="24"/>
          <w:lang w:eastAsia="lt-LT"/>
        </w:rPr>
        <w:t>Rapolionio</w:t>
      </w:r>
      <w:proofErr w:type="spellEnd"/>
      <w:r w:rsidRPr="00AE2E2A">
        <w:rPr>
          <w:rFonts w:ascii="Times New Roman" w:eastAsia="Times New Roman" w:hAnsi="Times New Roman" w:cs="Times New Roman"/>
          <w:sz w:val="24"/>
          <w:szCs w:val="24"/>
          <w:lang w:eastAsia="lt-LT"/>
        </w:rPr>
        <w:t xml:space="preserve"> gimnazijos psichologą.</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Socialiniuose tinkluose, gimnazijos svetainėje, Mano dienyne nuolat skleidžiama informacija apie gimnazijos veiklą, apie pasiekimus konkursuose, olimpiadose, varžybose. Nuolat yra tvarkomas ir pildomas Gimnazijos Metraštis.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Gerai sekėsi organizuoti pažintinę veiklą. Per 2019/2020 m. m.  buvo organizuotos 23 pažintinės ekskursijos, kuriose dalyvavo 496 mokiniai. Įvyko 11 netradicinių pamokų už mokyklos ribų           ( dalyvavo 165 mokiniai), 8 edukaciniai užsiėmimai muziejuose, laboratorijose ( dalyvavo 179 mokiniai). Vidutiniškai kiekvienas mokinys dalyvavo bent vienoje pažintinėje ekskursijoje, kiekvienas 5-12 klasių m</w:t>
      </w:r>
      <w:r w:rsidR="00476D76">
        <w:rPr>
          <w:rFonts w:ascii="Times New Roman" w:eastAsia="Times New Roman" w:hAnsi="Times New Roman" w:cs="Times New Roman"/>
          <w:sz w:val="24"/>
          <w:szCs w:val="24"/>
          <w:lang w:eastAsia="lt-LT"/>
        </w:rPr>
        <w:t>okinys dalyvavo bent 2 edukaciniuo</w:t>
      </w:r>
      <w:r w:rsidRPr="00AE2E2A">
        <w:rPr>
          <w:rFonts w:ascii="Times New Roman" w:eastAsia="Times New Roman" w:hAnsi="Times New Roman" w:cs="Times New Roman"/>
          <w:sz w:val="24"/>
          <w:szCs w:val="24"/>
          <w:lang w:eastAsia="lt-LT"/>
        </w:rPr>
        <w:t xml:space="preserve">se užsiėmimuose ar netradicinėse pamokose už mokyklos ribų.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lastRenderedPageBreak/>
        <w:t xml:space="preserve">Mokytojai nuolat tobulino savo kvalifikaciją kursuose, seminaruose. Iš viso buvo išklausyta 2509 valandų kursų ir seminarų. Vienam mokytojui vidutiniškai tenka 57 valandos. </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Sėkmingai vykdomas etatinis apmokėjimas, sudaryti darbo grafikai, parengti pareigybių aprašai. Sėkmingai įgyvendintas ugdymo planas. Išnaudotos visos ugdymo plane numatytos valandos. Ugdymo planas atitinka mokinių, mokytojų poreikius. Skirtos valandos mokinių poreikiams tenkinti, konsultacijoms, kitoms veikloms.</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Gimnazija stengiasi pritraukti lėšas iš išorės.</w:t>
      </w:r>
    </w:p>
    <w:p w:rsidR="00AE2E2A" w:rsidRPr="00AE2E2A" w:rsidRDefault="00AE2E2A" w:rsidP="00AE2E2A">
      <w:pPr>
        <w:shd w:val="clear" w:color="auto" w:fill="FFFFFF"/>
        <w:spacing w:after="0" w:line="240" w:lineRule="auto"/>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40" w:lineRule="auto"/>
        <w:ind w:firstLine="636"/>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Gimnazijoje siekiama bendrų susitarimų laikymosi: visi gimnazijos mokytojai dirba pagal metodinėse grupėse aprobuotus ir suderintus su kuruojančiu pavaduotoju ilgalaikius </w:t>
      </w:r>
      <w:r w:rsidRPr="00205D11">
        <w:rPr>
          <w:rFonts w:ascii="Times New Roman" w:eastAsia="Times New Roman" w:hAnsi="Times New Roman" w:cs="Times New Roman"/>
          <w:sz w:val="24"/>
          <w:szCs w:val="24"/>
          <w:lang w:eastAsia="lt-LT"/>
        </w:rPr>
        <w:t>teminius</w:t>
      </w:r>
      <w:r w:rsidRPr="00AE2E2A">
        <w:rPr>
          <w:rFonts w:ascii="Times New Roman" w:eastAsia="Times New Roman" w:hAnsi="Times New Roman" w:cs="Times New Roman"/>
          <w:sz w:val="24"/>
          <w:szCs w:val="24"/>
          <w:lang w:eastAsia="lt-LT"/>
        </w:rPr>
        <w:t xml:space="preserve">  planus (naudojama vieningą ilgalaikių planų kūrimo metodika), vadovaujamasi mokyklos veiklą reglamentuojančiais dokumentais: Eišiškių  gimnazijos mokinių elgesio taisyklės, Eišiškių gimnazijos mokinių elgesio taisyklės kabinetuose , </w:t>
      </w:r>
      <w:r w:rsidRPr="00205D11">
        <w:rPr>
          <w:rFonts w:ascii="Times New Roman" w:eastAsia="Times New Roman" w:hAnsi="Times New Roman" w:cs="Times New Roman"/>
          <w:sz w:val="24"/>
          <w:szCs w:val="24"/>
          <w:lang w:eastAsia="lt-LT"/>
        </w:rPr>
        <w:t>Eišiškių gimnazijos mokinių lankomumo apskaitos tvarka</w:t>
      </w:r>
      <w:r w:rsidRPr="00AE2E2A">
        <w:rPr>
          <w:rFonts w:ascii="Times New Roman" w:eastAsia="Times New Roman" w:hAnsi="Times New Roman" w:cs="Times New Roman"/>
          <w:sz w:val="24"/>
          <w:szCs w:val="24"/>
          <w:lang w:eastAsia="lt-LT"/>
        </w:rPr>
        <w:t>, Eišiškių gimnazijos mokinių pažangos ir pasiekimų vertinimo tvarka</w:t>
      </w:r>
      <w:r w:rsidRPr="00AE2E2A">
        <w:rPr>
          <w:rFonts w:ascii="Times New Roman" w:eastAsia="Times New Roman" w:hAnsi="Times New Roman" w:cs="Times New Roman"/>
          <w:b/>
          <w:sz w:val="24"/>
          <w:szCs w:val="24"/>
          <w:lang w:eastAsia="lt-LT"/>
        </w:rPr>
        <w:t xml:space="preserve">, </w:t>
      </w:r>
      <w:r w:rsidRPr="00AE2E2A">
        <w:rPr>
          <w:rFonts w:ascii="Times New Roman" w:eastAsia="Times New Roman" w:hAnsi="Times New Roman" w:cs="Times New Roman"/>
          <w:sz w:val="24"/>
          <w:szCs w:val="24"/>
          <w:lang w:eastAsia="lt-LT"/>
        </w:rPr>
        <w:t xml:space="preserve">Eišiškių gimnazijos Moksleivių tėvų informavimo tvarka ir kitais dokumentais.   </w:t>
      </w:r>
    </w:p>
    <w:p w:rsidR="00AE2E2A" w:rsidRPr="00AE2E2A" w:rsidRDefault="00AE2E2A" w:rsidP="00AE2E2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III. IŠORINĖ ANALIZĖ (PEST MATRICA)</w:t>
      </w:r>
    </w:p>
    <w:p w:rsidR="00AE2E2A" w:rsidRPr="00AE2E2A" w:rsidRDefault="00AE2E2A" w:rsidP="00AE2E2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tbl>
      <w:tblPr>
        <w:tblW w:w="14518" w:type="dxa"/>
        <w:tblInd w:w="-235" w:type="dxa"/>
        <w:tblLayout w:type="fixed"/>
        <w:tblLook w:val="04A0" w:firstRow="1" w:lastRow="0" w:firstColumn="1" w:lastColumn="0" w:noHBand="0" w:noVBand="1"/>
      </w:tblPr>
      <w:tblGrid>
        <w:gridCol w:w="14518"/>
      </w:tblGrid>
      <w:tr w:rsidR="00AE2E2A" w:rsidRPr="00AE2E2A" w:rsidTr="00205D11">
        <w:tc>
          <w:tcPr>
            <w:tcW w:w="14518" w:type="dxa"/>
            <w:tcBorders>
              <w:top w:val="single" w:sz="4" w:space="0" w:color="auto"/>
              <w:left w:val="single" w:sz="8" w:space="0" w:color="000000"/>
              <w:bottom w:val="single" w:sz="8" w:space="0" w:color="000000"/>
              <w:right w:val="single" w:sz="8" w:space="0" w:color="000000"/>
            </w:tcBorders>
            <w:hideMark/>
          </w:tcPr>
          <w:p w:rsidR="00AE2E2A" w:rsidRPr="00AE2E2A" w:rsidRDefault="00AE2E2A" w:rsidP="00AE2E2A">
            <w:pPr>
              <w:shd w:val="clear" w:color="auto" w:fill="FFFFFF"/>
              <w:snapToGrid w:val="0"/>
              <w:spacing w:after="0" w:line="240" w:lineRule="auto"/>
              <w:jc w:val="center"/>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Išorinės aplinkos analizė</w:t>
            </w:r>
          </w:p>
        </w:tc>
      </w:tr>
      <w:tr w:rsidR="00AE2E2A" w:rsidRPr="00AE2E2A" w:rsidTr="00205D11">
        <w:tc>
          <w:tcPr>
            <w:tcW w:w="14518" w:type="dxa"/>
            <w:tcBorders>
              <w:top w:val="nil"/>
              <w:left w:val="single" w:sz="8" w:space="0" w:color="000000"/>
              <w:bottom w:val="single" w:sz="8" w:space="0" w:color="000000"/>
              <w:right w:val="single" w:sz="8" w:space="0" w:color="000000"/>
            </w:tcBorders>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Politiniai–teisiniai veiksniai</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color w:val="000000"/>
                <w:sz w:val="24"/>
                <w:szCs w:val="24"/>
                <w:lang w:eastAsia="ar-SA"/>
              </w:rPr>
            </w:pPr>
            <w:r w:rsidRPr="00AE2E2A">
              <w:rPr>
                <w:rFonts w:ascii="Times New Roman" w:eastAsia="Times New Roman" w:hAnsi="Times New Roman" w:cs="Times New Roman"/>
                <w:color w:val="000000"/>
                <w:sz w:val="24"/>
                <w:szCs w:val="24"/>
                <w:lang w:eastAsia="ar-SA"/>
              </w:rPr>
              <w:t>Gimnazija savo veiklą grindžia Lietuvos Respublikos Konstitucija, Lietuvos Respublikos įstatymais, Lietuvos Respublikos vyriausybės nutarimais, švietimo ir mokslo ministro įsakymais, Eišiškių  gimnazijos nuostatais ir kitais teisės aktais.</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color w:val="000000"/>
                <w:sz w:val="24"/>
                <w:szCs w:val="24"/>
                <w:lang w:eastAsia="ar-SA"/>
              </w:rPr>
            </w:pPr>
            <w:r w:rsidRPr="00AE2E2A">
              <w:rPr>
                <w:rFonts w:ascii="Times New Roman" w:eastAsia="Times New Roman" w:hAnsi="Times New Roman" w:cs="Times New Roman"/>
                <w:color w:val="000000"/>
                <w:sz w:val="24"/>
                <w:szCs w:val="24"/>
                <w:lang w:eastAsia="ar-SA"/>
              </w:rPr>
              <w:t>Šiuo metu gimnazijoje vykdomas ikimokyklinis, priešmokyklinis, pradinis, pagrindinis, vidurinis ugdymas. Gimnazija turi Higienos pasą.</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color w:val="000000"/>
                <w:sz w:val="24"/>
                <w:szCs w:val="24"/>
                <w:lang w:eastAsia="ar-SA"/>
              </w:rPr>
              <w:t xml:space="preserve">Vyksta nuolatinė švietimo politikos kaita (atnaujinamos ir keičiamos ugdymo programos, keičiama darbuotojų apmokėjimo ir mokyklų vadovų skyrimo tvarka). Dažna kaita kuria nesaugumo, neužtikrintumo jausmą. </w:t>
            </w:r>
          </w:p>
        </w:tc>
      </w:tr>
      <w:tr w:rsidR="00AE2E2A" w:rsidRPr="00AE2E2A" w:rsidTr="00205D11">
        <w:tc>
          <w:tcPr>
            <w:tcW w:w="14518" w:type="dxa"/>
            <w:tcBorders>
              <w:top w:val="nil"/>
              <w:left w:val="single" w:sz="8" w:space="0" w:color="000000"/>
              <w:bottom w:val="single" w:sz="8" w:space="0" w:color="000000"/>
              <w:right w:val="single" w:sz="8" w:space="0" w:color="000000"/>
            </w:tcBorders>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Ekonominiai veiksniai</w:t>
            </w:r>
          </w:p>
          <w:p w:rsidR="00AE2E2A" w:rsidRPr="00AE2E2A" w:rsidRDefault="00AE2E2A" w:rsidP="00AE2E2A">
            <w:pPr>
              <w:shd w:val="clear" w:color="auto" w:fill="FFFFFF"/>
              <w:spacing w:after="0" w:line="270" w:lineRule="atLeast"/>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 Gimnazijos ekonominė veikla susijusi su šalies ekonomika, nes dalį išlaidų (Mokymo lėšas) finansuoja valstybė, o kitą dalį (Aplinkos lėšas) finansuoja rajono savivaldybė.</w:t>
            </w:r>
          </w:p>
          <w:p w:rsidR="00AE2E2A" w:rsidRPr="00AE2E2A" w:rsidRDefault="00AE2E2A" w:rsidP="00AE2E2A">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 Brangsta vadovėliai, mokymo priemonės, didėja išlaidos elektrai, vandeniui, mokyklinio autobuso kurui ir kt. Tai blogina ugdymo proceso įgyvendinimo galimybes.</w:t>
            </w:r>
          </w:p>
          <w:p w:rsidR="00AE2E2A" w:rsidRPr="00AE2E2A" w:rsidRDefault="00AE2E2A" w:rsidP="00AE2E2A">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ES lėšų panaudojimas pagerina gimnazijos materialinę ir intelektualinę bazę.</w:t>
            </w:r>
            <w:r w:rsidR="00205D1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LR Labdaros ir paramos įstatymas leidžia gimnazijai panaudoti paramą,</w:t>
            </w:r>
            <w:r w:rsidR="00205D1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gautą iš gyventojų pajamų mokesčio.</w:t>
            </w:r>
          </w:p>
          <w:p w:rsidR="00AE2E2A" w:rsidRPr="00AE2E2A" w:rsidRDefault="00AE2E2A" w:rsidP="00AE2E2A">
            <w:pPr>
              <w:shd w:val="clear" w:color="auto" w:fill="FFFFFF"/>
              <w:spacing w:after="0" w:line="270" w:lineRule="atLeast"/>
              <w:jc w:val="both"/>
              <w:rPr>
                <w:rFonts w:ascii="Times New Roman" w:eastAsia="Times New Roman" w:hAnsi="Times New Roman" w:cs="Times New Roman"/>
                <w:sz w:val="24"/>
                <w:szCs w:val="24"/>
                <w:lang w:eastAsia="lt-LT"/>
              </w:rPr>
            </w:pPr>
          </w:p>
        </w:tc>
      </w:tr>
      <w:tr w:rsidR="00AE2E2A" w:rsidRPr="00AE2E2A" w:rsidTr="00205D11">
        <w:tc>
          <w:tcPr>
            <w:tcW w:w="14518" w:type="dxa"/>
            <w:tcBorders>
              <w:top w:val="nil"/>
              <w:left w:val="single" w:sz="8" w:space="0" w:color="000000"/>
              <w:bottom w:val="single" w:sz="8" w:space="0" w:color="000000"/>
              <w:right w:val="single" w:sz="8" w:space="0" w:color="000000"/>
            </w:tcBorders>
            <w:hideMark/>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Socialiniai veiksniai</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Gimstamumo mažėjimas sąlygoja mokinių skaičiaus sumažėjimą.</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Neigiamos demografinės tendencijos daro įtaką klasių komplektavimui ir kai kurių dalykų mokytojų skaičiaus pertekliui.</w:t>
            </w:r>
            <w:r w:rsidRPr="00AE2E2A">
              <w:rPr>
                <w:rFonts w:ascii="Times New Roman" w:hAnsi="Times New Roman" w:cs="Times New Roman"/>
                <w:sz w:val="24"/>
                <w:szCs w:val="24"/>
              </w:rPr>
              <w:t xml:space="preserve"> </w:t>
            </w:r>
            <w:r w:rsidRPr="00AE2E2A">
              <w:rPr>
                <w:rFonts w:ascii="Times New Roman" w:eastAsia="Times New Roman" w:hAnsi="Times New Roman" w:cs="Times New Roman"/>
                <w:sz w:val="24"/>
                <w:szCs w:val="24"/>
                <w:lang w:eastAsia="lt-LT"/>
              </w:rPr>
              <w:t>Daugėja vyresniojo amžiaus pedagogų</w:t>
            </w:r>
            <w:r w:rsidR="00205D11">
              <w:rPr>
                <w:rFonts w:ascii="Times New Roman" w:eastAsia="Times New Roman" w:hAnsi="Times New Roman" w:cs="Times New Roman"/>
                <w:sz w:val="24"/>
                <w:szCs w:val="24"/>
                <w:lang w:eastAsia="lt-LT"/>
              </w:rPr>
              <w:t>.</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lastRenderedPageBreak/>
              <w:t>Dėl įtampos, didelio užimtumo šeimos per mažai dėmesio skiria vaikų auklėjimui, problemoms, dalis tėvų emigruoja. Todėl d</w:t>
            </w:r>
            <w:r w:rsidRPr="00AE2E2A">
              <w:rPr>
                <w:rFonts w:ascii="Times New Roman" w:eastAsia="Times New Roman" w:hAnsi="Times New Roman" w:cs="Times New Roman"/>
                <w:bCs/>
                <w:sz w:val="24"/>
                <w:szCs w:val="24"/>
                <w:lang w:eastAsia="lt-LT"/>
              </w:rPr>
              <w:t xml:space="preserve">idėja socialinių, psichologinių problemų turinčių šeimų skaičius. </w:t>
            </w:r>
            <w:r w:rsidRPr="00AE2E2A">
              <w:rPr>
                <w:rFonts w:ascii="Times New Roman" w:eastAsia="Times New Roman" w:hAnsi="Times New Roman" w:cs="Times New Roman"/>
                <w:sz w:val="24"/>
                <w:szCs w:val="24"/>
                <w:lang w:eastAsia="lt-LT"/>
              </w:rPr>
              <w:t>Gausėja socialinę atskirtį patiriančių mokinių, kuriems reikia socialinės paramos.( Gimnazijoje užtikrinta parama socialiai remtiniems mokiniams).</w:t>
            </w:r>
          </w:p>
          <w:p w:rsidR="00AE2E2A" w:rsidRPr="00AE2E2A" w:rsidRDefault="00AE2E2A" w:rsidP="00AE2E2A">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Gimnazijoje dirba socialinis pedagogas, logopedas. Yra laisva psichologo darbo vieta. </w:t>
            </w:r>
          </w:p>
          <w:p w:rsidR="00AE2E2A" w:rsidRPr="00AE2E2A" w:rsidRDefault="00AE2E2A" w:rsidP="00AE2E2A">
            <w:pPr>
              <w:shd w:val="clear" w:color="auto" w:fill="FFFFFF"/>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
                <w:sz w:val="24"/>
                <w:szCs w:val="24"/>
                <w:lang w:eastAsia="lt-LT"/>
              </w:rPr>
              <w:t xml:space="preserve"> </w:t>
            </w:r>
          </w:p>
        </w:tc>
      </w:tr>
      <w:tr w:rsidR="00AE2E2A" w:rsidRPr="00AE2E2A" w:rsidTr="00205D11">
        <w:tc>
          <w:tcPr>
            <w:tcW w:w="14518" w:type="dxa"/>
            <w:tcBorders>
              <w:top w:val="nil"/>
              <w:left w:val="single" w:sz="8" w:space="0" w:color="000000"/>
              <w:bottom w:val="single" w:sz="8" w:space="0" w:color="000000"/>
              <w:right w:val="single" w:sz="8" w:space="0" w:color="000000"/>
            </w:tcBorders>
            <w:hideMark/>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lastRenderedPageBreak/>
              <w:t>Technologiniai veiksniai</w:t>
            </w:r>
          </w:p>
          <w:p w:rsidR="00205D11" w:rsidRDefault="00205D11" w:rsidP="00AE2E2A">
            <w:pPr>
              <w:shd w:val="clear" w:color="auto" w:fill="FFFFFF"/>
              <w:snapToGrid w:val="0"/>
              <w:spacing w:after="0" w:line="27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Gimnazijoje kuriama saugi, šiuolaikiška, </w:t>
            </w:r>
            <w:proofErr w:type="spellStart"/>
            <w:r>
              <w:rPr>
                <w:rFonts w:ascii="Times New Roman" w:eastAsia="Times New Roman" w:hAnsi="Times New Roman" w:cs="Times New Roman"/>
                <w:sz w:val="24"/>
                <w:szCs w:val="24"/>
                <w:lang w:eastAsia="lt-LT"/>
              </w:rPr>
              <w:t>inovatyvi</w:t>
            </w:r>
            <w:proofErr w:type="spellEnd"/>
            <w:r>
              <w:rPr>
                <w:rFonts w:ascii="Times New Roman" w:eastAsia="Times New Roman" w:hAnsi="Times New Roman" w:cs="Times New Roman"/>
                <w:sz w:val="24"/>
                <w:szCs w:val="24"/>
                <w:lang w:eastAsia="lt-LT"/>
              </w:rPr>
              <w:t xml:space="preserve"> edukacinė aplinka. </w:t>
            </w:r>
          </w:p>
          <w:p w:rsidR="00AE2E2A" w:rsidRPr="00AE2E2A" w:rsidRDefault="00AE2E2A" w:rsidP="00AE2E2A">
            <w:pPr>
              <w:shd w:val="clear" w:color="auto" w:fill="FFFFFF"/>
              <w:snapToGrid w:val="0"/>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Naujų šiuolaikinių technologijų įsigijimas ir panaudojimas pagerina ugdymo proceso kokybę: mokymasis tampa patrauklesnis, įdomesnis ir įvairesnis.</w:t>
            </w:r>
          </w:p>
          <w:p w:rsidR="00AE2E2A" w:rsidRPr="00AE2E2A" w:rsidRDefault="00AE2E2A" w:rsidP="00AE2E2A">
            <w:pPr>
              <w:shd w:val="clear" w:color="auto" w:fill="FFFFFF"/>
              <w:snapToGrid w:val="0"/>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sz w:val="24"/>
                <w:szCs w:val="24"/>
                <w:lang w:eastAsia="lt-LT"/>
              </w:rPr>
              <w:t xml:space="preserve"> Didėja darbuotojų skaičius</w:t>
            </w:r>
            <w:r w:rsidR="00205D1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 xml:space="preserve"> gebančių dirbti su </w:t>
            </w:r>
            <w:r w:rsidR="00205D11">
              <w:rPr>
                <w:rFonts w:ascii="Times New Roman" w:eastAsia="Times New Roman" w:hAnsi="Times New Roman" w:cs="Times New Roman"/>
                <w:sz w:val="24"/>
                <w:szCs w:val="24"/>
                <w:lang w:eastAsia="lt-LT"/>
              </w:rPr>
              <w:t xml:space="preserve">naujausiomis </w:t>
            </w:r>
            <w:r w:rsidRPr="00AE2E2A">
              <w:rPr>
                <w:rFonts w:ascii="Times New Roman" w:eastAsia="Times New Roman" w:hAnsi="Times New Roman" w:cs="Times New Roman"/>
                <w:sz w:val="24"/>
                <w:szCs w:val="24"/>
                <w:lang w:eastAsia="lt-LT"/>
              </w:rPr>
              <w:t xml:space="preserve">technologijomis ugdymo procese ir administravime. Informacinės ir komunikacinės technologijos vis labiau veikia ugdymo ir ugdymosi metodus, daro įtaką ne tik ugdymo turiniui, bet ir visam ugdymo procesui. Kokybiškai besikeičiančios technologijos bei jų taikymo galimybės skatina plėtoti informacinių ir komunikacinių technologijų švietime infrastruktūrą. </w:t>
            </w:r>
            <w:r w:rsidRPr="00AE2E2A">
              <w:rPr>
                <w:rFonts w:ascii="Times New Roman" w:eastAsia="Times New Roman" w:hAnsi="Times New Roman" w:cs="Times New Roman"/>
                <w:bCs/>
                <w:sz w:val="24"/>
                <w:szCs w:val="24"/>
                <w:lang w:eastAsia="lt-LT"/>
              </w:rPr>
              <w:t xml:space="preserve">Gimnazijoje skiriamas dėmesys ir lėšos, kad mokytojai būtų aprūpinti šiuolaikinėmis organizacinėmis ir mokymo priemonėmis. Sudarytos sąlygos naudotis kopijavimo aparatais, skeneriais, spausdintuvais, vaizdo ir garso technika, kompiuteriais, projektoriais, interaktyviomis lentomis, išmaniaisiais ekranais ir kt. Gimnazijos bibliotekoje ir atskiruose kabinetuose sukauptos ir naudojamos 123 mokomosios kompiuterinės programos. </w:t>
            </w:r>
          </w:p>
          <w:p w:rsidR="00AE2E2A" w:rsidRPr="00AE2E2A" w:rsidRDefault="00AE2E2A" w:rsidP="00AE2E2A">
            <w:pPr>
              <w:shd w:val="clear" w:color="auto" w:fill="FFFFFF"/>
              <w:snapToGrid w:val="0"/>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Gimnazijos skaitykloje yra sukaupta daug žodynų , žinynų, kitos informacinės literatūros.</w:t>
            </w:r>
          </w:p>
          <w:p w:rsidR="00AE2E2A" w:rsidRPr="00AE2E2A" w:rsidRDefault="00AE2E2A" w:rsidP="00AE2E2A">
            <w:pPr>
              <w:shd w:val="clear" w:color="auto" w:fill="FFFFFF"/>
              <w:snapToGrid w:val="0"/>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Visų mokytojų darbo vietos aprūpintos kompiuteriais. Kompiuteriais mokytojai gali naudotis mokytojų kambaryje (4 kompiuteriai), gimnazijos skaitykloje </w:t>
            </w:r>
            <w:r w:rsidRPr="00205D11">
              <w:rPr>
                <w:rFonts w:ascii="Times New Roman" w:eastAsia="Times New Roman" w:hAnsi="Times New Roman" w:cs="Times New Roman"/>
                <w:sz w:val="24"/>
                <w:szCs w:val="24"/>
                <w:lang w:eastAsia="lt-LT"/>
              </w:rPr>
              <w:t xml:space="preserve">(4 </w:t>
            </w:r>
            <w:proofErr w:type="spellStart"/>
            <w:r w:rsidRPr="00205D11">
              <w:rPr>
                <w:rFonts w:ascii="Times New Roman" w:eastAsia="Times New Roman" w:hAnsi="Times New Roman" w:cs="Times New Roman"/>
                <w:sz w:val="24"/>
                <w:szCs w:val="24"/>
                <w:lang w:eastAsia="lt-LT"/>
              </w:rPr>
              <w:t>kompiūteriai</w:t>
            </w:r>
            <w:proofErr w:type="spellEnd"/>
            <w:r w:rsidRPr="00205D11">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G</w:t>
            </w:r>
            <w:r w:rsidRPr="00AE2E2A">
              <w:rPr>
                <w:rFonts w:ascii="Times New Roman" w:eastAsia="Times New Roman" w:hAnsi="Times New Roman" w:cs="Times New Roman"/>
                <w:bCs/>
                <w:sz w:val="24"/>
                <w:szCs w:val="24"/>
                <w:lang w:eastAsia="lt-LT"/>
              </w:rPr>
              <w:t>imnazija</w:t>
            </w:r>
            <w:r w:rsidRPr="00AE2E2A">
              <w:rPr>
                <w:rFonts w:ascii="Times New Roman" w:eastAsia="Times New Roman" w:hAnsi="Times New Roman" w:cs="Times New Roman"/>
                <w:sz w:val="24"/>
                <w:szCs w:val="24"/>
                <w:lang w:eastAsia="lt-LT"/>
              </w:rPr>
              <w:t xml:space="preserve"> turi patikimą internetinį ryšį. </w:t>
            </w:r>
            <w:r w:rsidRPr="00AE2E2A">
              <w:rPr>
                <w:rFonts w:ascii="Times New Roman" w:eastAsia="Times New Roman" w:hAnsi="Times New Roman" w:cs="Times New Roman"/>
                <w:bCs/>
                <w:sz w:val="24"/>
                <w:szCs w:val="24"/>
                <w:lang w:eastAsia="lt-LT"/>
              </w:rPr>
              <w:t>Visi kompiuteriai turi interneto prieigą.</w:t>
            </w:r>
          </w:p>
          <w:p w:rsidR="00AE2E2A" w:rsidRPr="00AE2E2A" w:rsidRDefault="00AE2E2A" w:rsidP="00AE2E2A">
            <w:pPr>
              <w:shd w:val="clear" w:color="auto" w:fill="FFFFFF"/>
              <w:spacing w:after="0" w:line="270" w:lineRule="atLeast"/>
              <w:ind w:firstLine="720"/>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 xml:space="preserve">Visi gimnazijos pedagogai yra baigę kompiuterinio raštingumo kursus ir geba naudoti informacines technologijas. Visi pedagogai geba dirbti virtualioje </w:t>
            </w:r>
            <w:proofErr w:type="spellStart"/>
            <w:r w:rsidRPr="00AE2E2A">
              <w:rPr>
                <w:rFonts w:ascii="Times New Roman" w:eastAsia="Times New Roman" w:hAnsi="Times New Roman" w:cs="Times New Roman"/>
                <w:bCs/>
                <w:sz w:val="24"/>
                <w:szCs w:val="24"/>
                <w:lang w:eastAsia="lt-LT"/>
              </w:rPr>
              <w:t>Google</w:t>
            </w:r>
            <w:proofErr w:type="spellEnd"/>
            <w:r w:rsidRPr="00AE2E2A">
              <w:rPr>
                <w:rFonts w:ascii="Times New Roman" w:eastAsia="Times New Roman" w:hAnsi="Times New Roman" w:cs="Times New Roman"/>
                <w:bCs/>
                <w:sz w:val="24"/>
                <w:szCs w:val="24"/>
                <w:lang w:eastAsia="lt-LT"/>
              </w:rPr>
              <w:t xml:space="preserve"> </w:t>
            </w:r>
            <w:proofErr w:type="spellStart"/>
            <w:r w:rsidRPr="00AE2E2A">
              <w:rPr>
                <w:rFonts w:ascii="Times New Roman" w:eastAsia="Times New Roman" w:hAnsi="Times New Roman" w:cs="Times New Roman"/>
                <w:bCs/>
                <w:sz w:val="24"/>
                <w:szCs w:val="24"/>
                <w:lang w:eastAsia="lt-LT"/>
              </w:rPr>
              <w:t>Classroom</w:t>
            </w:r>
            <w:proofErr w:type="spellEnd"/>
            <w:r w:rsidRPr="00AE2E2A">
              <w:rPr>
                <w:rFonts w:ascii="Times New Roman" w:eastAsia="Times New Roman" w:hAnsi="Times New Roman" w:cs="Times New Roman"/>
                <w:bCs/>
                <w:sz w:val="24"/>
                <w:szCs w:val="24"/>
                <w:lang w:eastAsia="lt-LT"/>
              </w:rPr>
              <w:t xml:space="preserve"> platformoje.  Visose klasėse įrengti pakabinamieji projektoriai.</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ar-SA"/>
              </w:rPr>
              <w:t xml:space="preserve">Gimnazijoje yra konferencijų salė su </w:t>
            </w:r>
            <w:proofErr w:type="spellStart"/>
            <w:r w:rsidRPr="00AE2E2A">
              <w:rPr>
                <w:rFonts w:ascii="Times New Roman" w:eastAsia="Times New Roman" w:hAnsi="Times New Roman" w:cs="Times New Roman"/>
                <w:sz w:val="24"/>
                <w:szCs w:val="24"/>
                <w:lang w:eastAsia="ar-SA"/>
              </w:rPr>
              <w:t>multimedijomis</w:t>
            </w:r>
            <w:proofErr w:type="spellEnd"/>
            <w:r w:rsidRPr="00AE2E2A">
              <w:rPr>
                <w:rFonts w:ascii="Times New Roman" w:eastAsia="Times New Roman" w:hAnsi="Times New Roman" w:cs="Times New Roman"/>
                <w:sz w:val="24"/>
                <w:szCs w:val="24"/>
                <w:lang w:eastAsia="ar-SA"/>
              </w:rPr>
              <w:t>, įrengta garso, vaizdo ir apšvietimo sistema.</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ar-SA"/>
              </w:rPr>
              <w:t>Gimnazijoje naudojamas elektroninis dienynas.</w:t>
            </w:r>
          </w:p>
          <w:p w:rsidR="00AE2E2A" w:rsidRPr="00476D76" w:rsidRDefault="00AE2E2A" w:rsidP="00AE2E2A">
            <w:pPr>
              <w:shd w:val="clear" w:color="auto" w:fill="FFFFFF"/>
              <w:spacing w:after="0" w:line="240" w:lineRule="auto"/>
              <w:jc w:val="both"/>
              <w:rPr>
                <w:rFonts w:ascii="Times New Roman" w:eastAsia="Times New Roman" w:hAnsi="Times New Roman" w:cs="Times New Roman"/>
                <w:b/>
                <w:sz w:val="24"/>
                <w:szCs w:val="24"/>
                <w:lang w:eastAsia="ar-SA"/>
              </w:rPr>
            </w:pPr>
            <w:r w:rsidRPr="00AE2E2A">
              <w:rPr>
                <w:rFonts w:ascii="Times New Roman" w:eastAsia="Times New Roman" w:hAnsi="Times New Roman" w:cs="Times New Roman"/>
                <w:b/>
                <w:sz w:val="24"/>
                <w:szCs w:val="24"/>
                <w:lang w:eastAsia="ar-SA"/>
              </w:rPr>
              <w:t xml:space="preserve"> </w:t>
            </w:r>
            <w:r w:rsidRPr="00AE2E2A">
              <w:rPr>
                <w:rFonts w:ascii="Times New Roman" w:eastAsia="Times New Roman" w:hAnsi="Times New Roman" w:cs="Times New Roman"/>
                <w:sz w:val="24"/>
                <w:szCs w:val="24"/>
                <w:lang w:eastAsia="ar-SA"/>
              </w:rPr>
              <w:t xml:space="preserve">Gimnazijos veikla reguliariai viešinama gimnazijos internetinėje svetainėje </w:t>
            </w:r>
            <w:hyperlink r:id="rId6" w:history="1">
              <w:r w:rsidRPr="00AE2E2A">
                <w:rPr>
                  <w:rFonts w:ascii="Times New Roman" w:eastAsia="Times New Roman" w:hAnsi="Times New Roman" w:cs="Times New Roman"/>
                  <w:color w:val="0000FF"/>
                  <w:sz w:val="24"/>
                  <w:szCs w:val="24"/>
                  <w:u w:val="single"/>
                  <w:lang w:eastAsia="ar-SA"/>
                </w:rPr>
                <w:t>www.eisiskiu.gimnazija.lt</w:t>
              </w:r>
            </w:hyperlink>
            <w:r w:rsidRPr="00AE2E2A">
              <w:rPr>
                <w:rFonts w:ascii="Times New Roman" w:eastAsia="Times New Roman" w:hAnsi="Times New Roman" w:cs="Times New Roman"/>
                <w:color w:val="0000FF"/>
                <w:sz w:val="24"/>
                <w:szCs w:val="24"/>
                <w:u w:val="single"/>
                <w:lang w:eastAsia="ar-SA"/>
              </w:rPr>
              <w:t xml:space="preserve">,  </w:t>
            </w:r>
            <w:r w:rsidRPr="00476D76">
              <w:rPr>
                <w:rFonts w:ascii="Times New Roman" w:eastAsia="Times New Roman" w:hAnsi="Times New Roman" w:cs="Times New Roman"/>
                <w:sz w:val="24"/>
                <w:szCs w:val="24"/>
                <w:lang w:eastAsia="ar-SA"/>
              </w:rPr>
              <w:t>socialiniuose tinkluose.</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ar-SA"/>
              </w:rPr>
            </w:pPr>
          </w:p>
        </w:tc>
      </w:tr>
    </w:tbl>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center"/>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IV. GIMNAZIJOS VEIKLOS ANALIZĖ</w:t>
      </w:r>
    </w:p>
    <w:p w:rsidR="00AE2E2A" w:rsidRPr="00AE2E2A" w:rsidRDefault="00AE2E2A" w:rsidP="00AE2E2A">
      <w:pPr>
        <w:shd w:val="clear" w:color="auto" w:fill="FFFFFF"/>
        <w:spacing w:after="0" w:line="240" w:lineRule="auto"/>
        <w:jc w:val="both"/>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40" w:lineRule="auto"/>
        <w:jc w:val="both"/>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4.1. Organizacinė struktūra, įstaigos valdymas</w:t>
      </w:r>
    </w:p>
    <w:p w:rsidR="00AE2E2A" w:rsidRPr="00AE2E2A" w:rsidRDefault="00AE2E2A" w:rsidP="00AE2E2A">
      <w:pPr>
        <w:shd w:val="clear" w:color="auto" w:fill="FFFFFF"/>
        <w:spacing w:after="0" w:line="240" w:lineRule="auto"/>
        <w:jc w:val="both"/>
        <w:rPr>
          <w:rFonts w:ascii="Times New Roman" w:eastAsia="Times New Roman" w:hAnsi="Times New Roman" w:cs="Times New Roman"/>
          <w:b/>
          <w:sz w:val="24"/>
          <w:szCs w:val="24"/>
          <w:lang w:eastAsia="lt-LT"/>
        </w:rPr>
      </w:pPr>
    </w:p>
    <w:tbl>
      <w:tblPr>
        <w:tblW w:w="14518" w:type="dxa"/>
        <w:tblInd w:w="-235" w:type="dxa"/>
        <w:tblLayout w:type="fixed"/>
        <w:tblLook w:val="04A0" w:firstRow="1" w:lastRow="0" w:firstColumn="1" w:lastColumn="0" w:noHBand="0" w:noVBand="1"/>
      </w:tblPr>
      <w:tblGrid>
        <w:gridCol w:w="14518"/>
      </w:tblGrid>
      <w:tr w:rsidR="00AE2E2A" w:rsidRPr="00AE2E2A" w:rsidTr="00205D11">
        <w:tc>
          <w:tcPr>
            <w:tcW w:w="14518" w:type="dxa"/>
            <w:tcBorders>
              <w:top w:val="single" w:sz="4" w:space="0" w:color="auto"/>
              <w:left w:val="single" w:sz="4" w:space="0" w:color="auto"/>
              <w:bottom w:val="single" w:sz="4" w:space="0" w:color="auto"/>
              <w:right w:val="single" w:sz="4" w:space="0" w:color="auto"/>
            </w:tcBorders>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Organizacinė struktūra</w:t>
            </w:r>
          </w:p>
          <w:p w:rsidR="00AE2E2A" w:rsidRPr="00AE2E2A" w:rsidRDefault="00AE2E2A" w:rsidP="00AE2E2A">
            <w:pPr>
              <w:shd w:val="clear" w:color="auto" w:fill="FFFFFF"/>
              <w:snapToGrid w:val="0"/>
              <w:spacing w:after="0" w:line="240" w:lineRule="auto"/>
              <w:rPr>
                <w:rFonts w:ascii="Times New Roman" w:eastAsia="Times New Roman" w:hAnsi="Times New Roman" w:cs="Times New Roman"/>
                <w:bCs/>
                <w:sz w:val="24"/>
                <w:szCs w:val="24"/>
                <w:lang w:eastAsia="ar-SA"/>
              </w:rPr>
            </w:pPr>
            <w:r w:rsidRPr="00AE2E2A">
              <w:rPr>
                <w:rFonts w:ascii="Times New Roman" w:eastAsia="Times New Roman" w:hAnsi="Times New Roman" w:cs="Times New Roman"/>
                <w:bCs/>
                <w:sz w:val="24"/>
                <w:szCs w:val="24"/>
                <w:lang w:eastAsia="ar-SA"/>
              </w:rPr>
              <w:t xml:space="preserve">Šalčininkų r. Eišiškių gimnazijos steigėjas-Šalčininkų rajono savivaldybė. Gimnazijai vadovauja direktorius </w:t>
            </w:r>
            <w:proofErr w:type="spellStart"/>
            <w:r w:rsidRPr="00AE2E2A">
              <w:rPr>
                <w:rFonts w:ascii="Times New Roman" w:eastAsia="Times New Roman" w:hAnsi="Times New Roman" w:cs="Times New Roman"/>
                <w:bCs/>
                <w:sz w:val="24"/>
                <w:szCs w:val="24"/>
                <w:lang w:eastAsia="ar-SA"/>
              </w:rPr>
              <w:t>Robert</w:t>
            </w:r>
            <w:proofErr w:type="spellEnd"/>
            <w:r w:rsidRPr="00AE2E2A">
              <w:rPr>
                <w:rFonts w:ascii="Times New Roman" w:eastAsia="Times New Roman" w:hAnsi="Times New Roman" w:cs="Times New Roman"/>
                <w:bCs/>
                <w:sz w:val="24"/>
                <w:szCs w:val="24"/>
                <w:lang w:eastAsia="ar-SA"/>
              </w:rPr>
              <w:t xml:space="preserve"> </w:t>
            </w:r>
            <w:proofErr w:type="spellStart"/>
            <w:r w:rsidRPr="00AE2E2A">
              <w:rPr>
                <w:rFonts w:ascii="Times New Roman" w:eastAsia="Times New Roman" w:hAnsi="Times New Roman" w:cs="Times New Roman"/>
                <w:bCs/>
                <w:sz w:val="24"/>
                <w:szCs w:val="24"/>
                <w:lang w:eastAsia="ar-SA"/>
              </w:rPr>
              <w:t>Sliževski</w:t>
            </w:r>
            <w:proofErr w:type="spellEnd"/>
            <w:r w:rsidRPr="00AE2E2A">
              <w:rPr>
                <w:rFonts w:ascii="Times New Roman" w:eastAsia="Times New Roman" w:hAnsi="Times New Roman" w:cs="Times New Roman"/>
                <w:bCs/>
                <w:sz w:val="24"/>
                <w:szCs w:val="24"/>
                <w:lang w:eastAsia="ar-SA"/>
              </w:rPr>
              <w:t>.  Veiklą koordinuoja dvi pavaduotojos ugdymui: Galina Paškevičienė</w:t>
            </w:r>
            <w:r w:rsidRPr="00AE2E2A">
              <w:rPr>
                <w:rFonts w:ascii="Times New Roman" w:eastAsia="Times New Roman" w:hAnsi="Times New Roman" w:cs="Times New Roman"/>
                <w:bCs/>
                <w:sz w:val="24"/>
                <w:szCs w:val="24"/>
              </w:rPr>
              <w:t xml:space="preserve"> ir</w:t>
            </w:r>
            <w:r w:rsidRPr="00AE2E2A">
              <w:rPr>
                <w:rFonts w:ascii="Times New Roman" w:eastAsia="Times New Roman" w:hAnsi="Times New Roman" w:cs="Times New Roman"/>
                <w:bCs/>
                <w:sz w:val="24"/>
                <w:szCs w:val="24"/>
                <w:lang w:val="x-none"/>
              </w:rPr>
              <w:t xml:space="preserve"> Alicija </w:t>
            </w:r>
            <w:proofErr w:type="spellStart"/>
            <w:r w:rsidRPr="00AE2E2A">
              <w:rPr>
                <w:rFonts w:ascii="Times New Roman" w:eastAsia="Times New Roman" w:hAnsi="Times New Roman" w:cs="Times New Roman"/>
                <w:bCs/>
                <w:sz w:val="24"/>
                <w:szCs w:val="24"/>
                <w:lang w:val="x-none"/>
              </w:rPr>
              <w:t>Jankevič</w:t>
            </w:r>
            <w:proofErr w:type="spellEnd"/>
            <w:r w:rsidRPr="00AE2E2A">
              <w:rPr>
                <w:rFonts w:ascii="Times New Roman" w:eastAsia="Times New Roman" w:hAnsi="Times New Roman" w:cs="Times New Roman"/>
                <w:bCs/>
                <w:sz w:val="24"/>
                <w:szCs w:val="24"/>
              </w:rPr>
              <w:t xml:space="preserve">. </w:t>
            </w:r>
            <w:r w:rsidRPr="00AE2E2A">
              <w:rPr>
                <w:rFonts w:ascii="Times New Roman" w:eastAsia="Times New Roman" w:hAnsi="Times New Roman" w:cs="Times New Roman"/>
                <w:bCs/>
                <w:sz w:val="24"/>
                <w:szCs w:val="24"/>
                <w:lang w:val="x-none"/>
              </w:rPr>
              <w:t xml:space="preserve"> Gimnazijoje veikia savivaldos institucijos: Gimnazijos taryba,</w:t>
            </w:r>
            <w:r w:rsidRPr="00AE2E2A">
              <w:rPr>
                <w:rFonts w:ascii="Times New Roman" w:eastAsia="Times New Roman" w:hAnsi="Times New Roman" w:cs="Times New Roman"/>
                <w:bCs/>
                <w:sz w:val="24"/>
                <w:szCs w:val="24"/>
              </w:rPr>
              <w:t xml:space="preserve"> Darbo taryba, </w:t>
            </w:r>
            <w:r w:rsidRPr="00AE2E2A">
              <w:rPr>
                <w:rFonts w:ascii="Times New Roman" w:eastAsia="Times New Roman" w:hAnsi="Times New Roman" w:cs="Times New Roman"/>
                <w:bCs/>
                <w:sz w:val="24"/>
                <w:szCs w:val="24"/>
                <w:lang w:val="x-none"/>
              </w:rPr>
              <w:t xml:space="preserve"> Mokytojų taryba, Mokinių taryba, Metodinė taryba, Tėvų komitetas, Klas</w:t>
            </w:r>
            <w:r w:rsidRPr="00AE2E2A">
              <w:rPr>
                <w:rFonts w:ascii="Times New Roman" w:eastAsia="Times New Roman" w:hAnsi="Times New Roman" w:cs="Times New Roman"/>
                <w:bCs/>
                <w:sz w:val="24"/>
                <w:szCs w:val="24"/>
              </w:rPr>
              <w:t>ių</w:t>
            </w:r>
            <w:r w:rsidRPr="00AE2E2A">
              <w:rPr>
                <w:rFonts w:ascii="Times New Roman" w:eastAsia="Times New Roman" w:hAnsi="Times New Roman" w:cs="Times New Roman"/>
                <w:bCs/>
                <w:sz w:val="24"/>
                <w:szCs w:val="24"/>
                <w:lang w:val="x-none"/>
              </w:rPr>
              <w:t xml:space="preserve"> tėvų komiteta</w:t>
            </w:r>
            <w:r w:rsidRPr="00AE2E2A">
              <w:rPr>
                <w:rFonts w:ascii="Times New Roman" w:eastAsia="Times New Roman" w:hAnsi="Times New Roman" w:cs="Times New Roman"/>
                <w:bCs/>
                <w:sz w:val="24"/>
                <w:szCs w:val="24"/>
              </w:rPr>
              <w:t>i</w:t>
            </w:r>
            <w:r w:rsidRPr="00AE2E2A">
              <w:rPr>
                <w:rFonts w:ascii="Times New Roman" w:eastAsia="Times New Roman" w:hAnsi="Times New Roman" w:cs="Times New Roman"/>
                <w:bCs/>
                <w:sz w:val="24"/>
                <w:szCs w:val="24"/>
                <w:lang w:val="x-none"/>
              </w:rPr>
              <w:t>.</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p>
        </w:tc>
      </w:tr>
      <w:tr w:rsidR="00AE2E2A" w:rsidRPr="00AE2E2A" w:rsidTr="00E2703E">
        <w:trPr>
          <w:trHeight w:val="1558"/>
        </w:trPr>
        <w:tc>
          <w:tcPr>
            <w:tcW w:w="14518" w:type="dxa"/>
            <w:tcBorders>
              <w:top w:val="single" w:sz="4" w:space="0" w:color="auto"/>
              <w:left w:val="single" w:sz="4" w:space="0" w:color="auto"/>
              <w:bottom w:val="single" w:sz="4" w:space="0" w:color="auto"/>
              <w:right w:val="single" w:sz="4" w:space="0" w:color="auto"/>
            </w:tcBorders>
            <w:hideMark/>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lastRenderedPageBreak/>
              <w:t>Žmogiškieji ištekliai</w:t>
            </w:r>
          </w:p>
          <w:p w:rsidR="00AE2E2A" w:rsidRPr="00AE2E2A" w:rsidRDefault="00AE2E2A" w:rsidP="00AE2E2A">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Gimnazijoje dirba 57 mokytojai, 4 iš jų dirba antraeilėse pareigose. </w:t>
            </w:r>
            <w:r w:rsidRPr="00AE2E2A">
              <w:rPr>
                <w:rFonts w:ascii="Times New Roman" w:eastAsia="Times New Roman" w:hAnsi="Times New Roman" w:cs="Times New Roman"/>
                <w:bCs/>
                <w:sz w:val="24"/>
                <w:szCs w:val="24"/>
                <w:lang w:eastAsia="lt-LT"/>
              </w:rPr>
              <w:t xml:space="preserve">Gimnazijoje dirba 8 mokytojai metodininkai, 41 vyresnysis mokytojas. </w:t>
            </w:r>
          </w:p>
          <w:p w:rsidR="00AE2E2A" w:rsidRPr="00AE2E2A" w:rsidRDefault="00AE2E2A" w:rsidP="00AE2E2A">
            <w:pPr>
              <w:shd w:val="clear" w:color="auto" w:fill="FFFFFF"/>
              <w:spacing w:after="0" w:line="270" w:lineRule="atLeast"/>
              <w:ind w:firstLine="720"/>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 xml:space="preserve">Aukštąjį pedagoginį išsilavinimą turi visi mokytojai. Informacinių technologijų kursų pažymėjimus turi visi mokytojai. </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lt-LT"/>
              </w:rPr>
              <w:t xml:space="preserve"> G</w:t>
            </w:r>
            <w:r w:rsidRPr="00AE2E2A">
              <w:rPr>
                <w:rFonts w:ascii="Times New Roman" w:eastAsia="Times New Roman" w:hAnsi="Times New Roman" w:cs="Times New Roman"/>
                <w:bCs/>
                <w:sz w:val="24"/>
                <w:szCs w:val="24"/>
                <w:lang w:eastAsia="lt-LT"/>
              </w:rPr>
              <w:t>imnazijoje dirba socialinis pedagogas, logopedas, karjeros ugdymo specialistė,  visuomenės sveikatos priežiūros specialistė, bibliotekininkė, choreografas, inžinierius-programuotojas</w:t>
            </w:r>
            <w:r w:rsidRPr="00AE2E2A">
              <w:rPr>
                <w:rFonts w:ascii="Times New Roman" w:eastAsia="Times New Roman" w:hAnsi="Times New Roman" w:cs="Times New Roman"/>
                <w:sz w:val="24"/>
                <w:szCs w:val="24"/>
                <w:lang w:eastAsia="lt-LT"/>
              </w:rPr>
              <w:t xml:space="preserve">. </w:t>
            </w:r>
          </w:p>
        </w:tc>
      </w:tr>
      <w:tr w:rsidR="00AE2E2A" w:rsidRPr="00AE2E2A" w:rsidTr="00205D11">
        <w:tc>
          <w:tcPr>
            <w:tcW w:w="14518" w:type="dxa"/>
            <w:tcBorders>
              <w:top w:val="single" w:sz="4" w:space="0" w:color="auto"/>
              <w:left w:val="single" w:sz="8" w:space="0" w:color="000000"/>
              <w:bottom w:val="single" w:sz="8" w:space="0" w:color="000000"/>
              <w:right w:val="single" w:sz="8" w:space="0" w:color="000000"/>
            </w:tcBorders>
            <w:hideMark/>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Planavimo struktūra</w:t>
            </w:r>
          </w:p>
          <w:p w:rsidR="00AE2E2A" w:rsidRPr="00AE2E2A" w:rsidRDefault="00AE2E2A" w:rsidP="00AE2E2A">
            <w:pPr>
              <w:shd w:val="clear" w:color="auto" w:fill="FFFFFF"/>
              <w:snapToGrid w:val="0"/>
              <w:spacing w:after="0" w:line="240" w:lineRule="auto"/>
              <w:rPr>
                <w:rFonts w:ascii="Times New Roman" w:eastAsia="Times New Roman" w:hAnsi="Times New Roman" w:cs="Times New Roman"/>
                <w:bCs/>
                <w:sz w:val="24"/>
                <w:szCs w:val="24"/>
                <w:lang w:eastAsia="ar-SA"/>
              </w:rPr>
            </w:pPr>
            <w:r w:rsidRPr="00AE2E2A">
              <w:rPr>
                <w:rFonts w:ascii="Times New Roman" w:eastAsia="Times New Roman" w:hAnsi="Times New Roman" w:cs="Times New Roman"/>
                <w:bCs/>
                <w:color w:val="000000"/>
                <w:sz w:val="24"/>
                <w:szCs w:val="24"/>
                <w:lang w:val="x-none" w:eastAsia="ar-SA"/>
              </w:rPr>
              <w:t>Gimnazija savo veiklą planuoja atsižvelgdama į įsivertinimo išvadas bei rekomendacijas.</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color w:val="000000"/>
                <w:sz w:val="24"/>
                <w:szCs w:val="24"/>
                <w:lang w:eastAsia="ar-SA"/>
              </w:rPr>
            </w:pPr>
            <w:r w:rsidRPr="00AE2E2A">
              <w:rPr>
                <w:rFonts w:ascii="Times New Roman" w:eastAsia="Times New Roman" w:hAnsi="Times New Roman" w:cs="Times New Roman"/>
                <w:sz w:val="24"/>
                <w:szCs w:val="24"/>
                <w:lang w:eastAsia="lt-LT"/>
              </w:rPr>
              <w:t xml:space="preserve">Planavimo sistemą sudaro gimnazijos strateginis veiklos planas, Veiklos tobulinimo planas po išorinio vertinimo, Veiklos tobulinimo planas pagal kokybės krepšelio projektą, metinis veiklos planas, gimnazijos mokslo metų ugdymo planas, ugdymo turinio (mokomųjų dalykų, pasirenkamųjų dalykų, dalykų modulių, papildomojo ugdymo) programos, metodinės tarybos ir metodinių grupių planai, Vaiko gerovės komisijos planai, pedagogų atestacijos planas. Planams sukurti sudaromos darbo grupės (ugdymo planui, strateginiam planui, metinės veiklos planui). Planai ir programos derinami, siekiama dermės tarp įvairių planų tikslų ir uždavinių. </w:t>
            </w:r>
          </w:p>
        </w:tc>
      </w:tr>
      <w:tr w:rsidR="00AE2E2A" w:rsidRPr="00AE2E2A" w:rsidTr="00205D11">
        <w:trPr>
          <w:trHeight w:val="812"/>
        </w:trPr>
        <w:tc>
          <w:tcPr>
            <w:tcW w:w="14518" w:type="dxa"/>
            <w:tcBorders>
              <w:top w:val="nil"/>
              <w:left w:val="single" w:sz="8" w:space="0" w:color="000000"/>
              <w:bottom w:val="single" w:sz="8" w:space="0" w:color="000000"/>
              <w:right w:val="single" w:sz="8" w:space="0" w:color="000000"/>
            </w:tcBorders>
            <w:hideMark/>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Finansiniai ištekliai</w:t>
            </w:r>
          </w:p>
          <w:p w:rsidR="00AE2E2A" w:rsidRPr="00980FEB"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val="pl-PL" w:eastAsia="ar-SA"/>
              </w:rPr>
            </w:pPr>
            <w:r w:rsidRPr="00AE2E2A">
              <w:rPr>
                <w:rFonts w:ascii="Times New Roman" w:eastAsia="Times New Roman" w:hAnsi="Times New Roman" w:cs="Times New Roman"/>
                <w:sz w:val="24"/>
                <w:szCs w:val="24"/>
                <w:lang w:eastAsia="ar-SA"/>
              </w:rPr>
              <w:t>Gimnazijos veikla finansuojama iš Valstybės ir</w:t>
            </w:r>
            <w:r w:rsidRPr="00AE2E2A">
              <w:rPr>
                <w:rFonts w:ascii="Times New Roman" w:eastAsia="Times New Roman" w:hAnsi="Times New Roman" w:cs="Times New Roman"/>
                <w:color w:val="0000FF"/>
                <w:sz w:val="24"/>
                <w:szCs w:val="24"/>
                <w:lang w:eastAsia="ar-SA"/>
              </w:rPr>
              <w:t xml:space="preserve"> </w:t>
            </w:r>
            <w:r w:rsidRPr="00AE2E2A">
              <w:rPr>
                <w:rFonts w:ascii="Times New Roman" w:eastAsia="Times New Roman" w:hAnsi="Times New Roman" w:cs="Times New Roman"/>
                <w:sz w:val="24"/>
                <w:szCs w:val="24"/>
                <w:lang w:eastAsia="ar-SA"/>
              </w:rPr>
              <w:t xml:space="preserve">Savivaldybės biudžeto lėšų, rėmėjų lėšų, GPM 2 proc. lėšos. </w:t>
            </w:r>
            <w:r w:rsidR="00DB5F2B">
              <w:rPr>
                <w:rFonts w:ascii="Times New Roman" w:eastAsia="Times New Roman" w:hAnsi="Times New Roman" w:cs="Times New Roman"/>
                <w:sz w:val="24"/>
                <w:szCs w:val="24"/>
                <w:lang w:eastAsia="ar-SA"/>
              </w:rPr>
              <w:t xml:space="preserve">Papildomos lėšos gaunamos iš projektams skiriamų lėšų. </w:t>
            </w:r>
          </w:p>
        </w:tc>
      </w:tr>
      <w:tr w:rsidR="00AE2E2A" w:rsidRPr="00AE2E2A" w:rsidTr="00205D11">
        <w:tc>
          <w:tcPr>
            <w:tcW w:w="14518" w:type="dxa"/>
            <w:tcBorders>
              <w:top w:val="nil"/>
              <w:left w:val="single" w:sz="8" w:space="0" w:color="000000"/>
              <w:bottom w:val="single" w:sz="8" w:space="0" w:color="000000"/>
              <w:right w:val="single" w:sz="8" w:space="0" w:color="000000"/>
            </w:tcBorders>
            <w:hideMark/>
          </w:tcPr>
          <w:p w:rsidR="00AE2E2A" w:rsidRPr="00AE2E2A" w:rsidRDefault="00AE2E2A" w:rsidP="00AE2E2A">
            <w:pPr>
              <w:shd w:val="clear" w:color="auto" w:fill="FFFFFF"/>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Vidaus audito sistema</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bCs/>
                <w:color w:val="000000"/>
                <w:sz w:val="24"/>
                <w:szCs w:val="24"/>
                <w:lang w:eastAsia="ar-SA"/>
              </w:rPr>
            </w:pPr>
            <w:r w:rsidRPr="00AE2E2A">
              <w:rPr>
                <w:rFonts w:ascii="Times New Roman" w:eastAsia="Times New Roman" w:hAnsi="Times New Roman" w:cs="Times New Roman"/>
                <w:color w:val="000000"/>
                <w:sz w:val="24"/>
                <w:szCs w:val="24"/>
                <w:lang w:eastAsia="ar-SA"/>
              </w:rPr>
              <w:t xml:space="preserve">Gimnazijoje </w:t>
            </w:r>
            <w:r w:rsidRPr="00AE2E2A">
              <w:rPr>
                <w:rFonts w:ascii="Times New Roman" w:eastAsia="Times New Roman" w:hAnsi="Times New Roman" w:cs="Times New Roman"/>
                <w:bCs/>
                <w:color w:val="000000"/>
                <w:sz w:val="24"/>
                <w:szCs w:val="24"/>
                <w:lang w:eastAsia="ar-SA"/>
              </w:rPr>
              <w:t>vykdoma pedagoginės veiklos priežiūra.</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bCs/>
                <w:color w:val="000000"/>
                <w:sz w:val="24"/>
                <w:szCs w:val="24"/>
                <w:lang w:eastAsia="ar-SA"/>
              </w:rPr>
            </w:pPr>
            <w:r w:rsidRPr="00AE2E2A">
              <w:rPr>
                <w:rFonts w:ascii="Times New Roman" w:eastAsia="Times New Roman" w:hAnsi="Times New Roman" w:cs="Times New Roman"/>
                <w:bCs/>
                <w:color w:val="000000"/>
                <w:sz w:val="24"/>
                <w:szCs w:val="24"/>
                <w:lang w:eastAsia="ar-SA"/>
              </w:rPr>
              <w:t xml:space="preserve">Gimnazijos įsivertinimą atlieka gimnazijos  veiklos įsivertinimo darbo grupė. Įsivertinimui atlikti yra naudojama </w:t>
            </w:r>
            <w:proofErr w:type="spellStart"/>
            <w:r w:rsidRPr="00AE2E2A">
              <w:rPr>
                <w:rFonts w:ascii="Times New Roman" w:eastAsia="Times New Roman" w:hAnsi="Times New Roman" w:cs="Times New Roman"/>
                <w:bCs/>
                <w:color w:val="000000"/>
                <w:sz w:val="24"/>
                <w:szCs w:val="24"/>
                <w:lang w:eastAsia="ar-SA"/>
              </w:rPr>
              <w:t>IQESonlyne</w:t>
            </w:r>
            <w:proofErr w:type="spellEnd"/>
            <w:r w:rsidRPr="00AE2E2A">
              <w:rPr>
                <w:rFonts w:ascii="Times New Roman" w:eastAsia="Times New Roman" w:hAnsi="Times New Roman" w:cs="Times New Roman"/>
                <w:bCs/>
                <w:color w:val="000000"/>
                <w:sz w:val="24"/>
                <w:szCs w:val="24"/>
                <w:lang w:eastAsia="ar-SA"/>
              </w:rPr>
              <w:t xml:space="preserve"> sistema. Gimnazijos  finansinę veiklą kontroliuoja Valstybės kontrolės įgaliotos institucijos ir Šalčininkų rajono  savivaldybės įgalioti asmenys. </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bCs/>
                <w:color w:val="000000"/>
                <w:sz w:val="24"/>
                <w:szCs w:val="24"/>
                <w:lang w:eastAsia="ar-SA"/>
              </w:rPr>
            </w:pPr>
            <w:r w:rsidRPr="00AE2E2A">
              <w:rPr>
                <w:rFonts w:ascii="Times New Roman" w:eastAsia="Times New Roman" w:hAnsi="Times New Roman" w:cs="Times New Roman"/>
                <w:bCs/>
                <w:color w:val="000000"/>
                <w:sz w:val="24"/>
                <w:szCs w:val="24"/>
                <w:lang w:eastAsia="ar-SA"/>
              </w:rPr>
              <w:t xml:space="preserve">Gimnazijos  veiklą prižiūri Šalčininkų rajono Savivaldybės administracijos Švietimo ir sporto skyrius nustatyta tvarka. </w:t>
            </w:r>
          </w:p>
        </w:tc>
      </w:tr>
      <w:tr w:rsidR="00AE2E2A" w:rsidRPr="00AE2E2A" w:rsidTr="00205D11">
        <w:tc>
          <w:tcPr>
            <w:tcW w:w="14518" w:type="dxa"/>
            <w:tcBorders>
              <w:top w:val="nil"/>
              <w:left w:val="single" w:sz="8" w:space="0" w:color="000000"/>
              <w:bottom w:val="single" w:sz="8" w:space="0" w:color="000000"/>
              <w:right w:val="single" w:sz="8" w:space="0" w:color="000000"/>
            </w:tcBorders>
            <w:hideMark/>
          </w:tcPr>
          <w:p w:rsidR="00AE2E2A" w:rsidRPr="00AE2E2A" w:rsidRDefault="00AE2E2A" w:rsidP="00AE2E2A">
            <w:pPr>
              <w:shd w:val="clear" w:color="auto" w:fill="FFFFFF"/>
              <w:tabs>
                <w:tab w:val="left" w:pos="7680"/>
              </w:tabs>
              <w:snapToGrid w:val="0"/>
              <w:spacing w:after="0" w:line="240" w:lineRule="auto"/>
              <w:rPr>
                <w:rFonts w:ascii="Times New Roman" w:eastAsia="Times New Roman" w:hAnsi="Times New Roman" w:cs="Times New Roman"/>
                <w:b/>
                <w:bCs/>
                <w:sz w:val="24"/>
                <w:szCs w:val="24"/>
                <w:lang w:eastAsia="ar-SA"/>
              </w:rPr>
            </w:pPr>
            <w:r w:rsidRPr="00AE2E2A">
              <w:rPr>
                <w:rFonts w:ascii="Times New Roman" w:eastAsia="Times New Roman" w:hAnsi="Times New Roman" w:cs="Times New Roman"/>
                <w:b/>
                <w:bCs/>
                <w:sz w:val="24"/>
                <w:szCs w:val="24"/>
                <w:lang w:eastAsia="ar-SA"/>
              </w:rPr>
              <w:t>Ryšių sistema</w:t>
            </w:r>
            <w:r w:rsidRPr="00AE2E2A">
              <w:rPr>
                <w:rFonts w:ascii="Times New Roman" w:eastAsia="Times New Roman" w:hAnsi="Times New Roman" w:cs="Times New Roman"/>
                <w:b/>
                <w:bCs/>
                <w:sz w:val="24"/>
                <w:szCs w:val="24"/>
                <w:lang w:eastAsia="ar-SA"/>
              </w:rPr>
              <w:tab/>
            </w:r>
          </w:p>
          <w:p w:rsidR="00AE2E2A" w:rsidRPr="00AE2E2A" w:rsidRDefault="00AE2E2A" w:rsidP="00AE2E2A">
            <w:pPr>
              <w:shd w:val="clear" w:color="auto" w:fill="FFFFFF"/>
              <w:tabs>
                <w:tab w:val="left" w:pos="7680"/>
              </w:tabs>
              <w:snapToGrid w:val="0"/>
              <w:spacing w:after="0" w:line="240" w:lineRule="auto"/>
              <w:jc w:val="both"/>
              <w:rPr>
                <w:rFonts w:ascii="Times New Roman" w:eastAsia="Times New Roman" w:hAnsi="Times New Roman" w:cs="Times New Roman"/>
                <w:bCs/>
                <w:sz w:val="24"/>
                <w:szCs w:val="24"/>
                <w:lang w:eastAsia="ar-SA"/>
              </w:rPr>
            </w:pPr>
            <w:r w:rsidRPr="00AE2E2A">
              <w:rPr>
                <w:rFonts w:ascii="Times New Roman" w:eastAsia="Times New Roman" w:hAnsi="Times New Roman" w:cs="Times New Roman"/>
                <w:bCs/>
                <w:sz w:val="24"/>
                <w:szCs w:val="24"/>
              </w:rPr>
              <w:t xml:space="preserve">Techninės bazės aspektu kompiuterių skaičius vienam mokiniui atitinka Lietuvos standartą, visi dirbantys mokytojai moka naudotis  kompiuterine technika. Mokytojų darbo vietos kompiuterizuotos. </w:t>
            </w:r>
          </w:p>
          <w:p w:rsidR="00AE2E2A" w:rsidRPr="00AE2E2A" w:rsidRDefault="00AE2E2A" w:rsidP="00AE2E2A">
            <w:pPr>
              <w:shd w:val="clear" w:color="auto" w:fill="FFFFFF"/>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Mokyklos bendruomenės paslaugoms – biblioteka su skaitykla. Įdiegta MOBIS sistema.</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ar-SA"/>
              </w:rPr>
              <w:t xml:space="preserve">Gimnazijoje sukurta komunikavimo sistema: informacija pateikiama gimnazijos internetiniame puslapyje, elektroniniame dienyne, vyksta mokytojų pasitarimai tiesioginiu ir nuotoliniu būdu. . Organizuojami visuotiniai susirinkimai tėvams, klasių tėvų susirinkimai, atvirųjų durų dienos. </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ar-SA"/>
              </w:rPr>
              <w:t xml:space="preserve">Mokykloje įdiegta elektroninio dienyno sistema. </w:t>
            </w:r>
          </w:p>
          <w:p w:rsidR="00AE2E2A" w:rsidRPr="00AE2E2A" w:rsidRDefault="00AE2E2A" w:rsidP="00AE2E2A">
            <w:pPr>
              <w:shd w:val="clear" w:color="auto" w:fill="FFFFFF"/>
              <w:snapToGrid w:val="0"/>
              <w:spacing w:after="0" w:line="240" w:lineRule="auto"/>
              <w:ind w:right="128"/>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ar-SA"/>
              </w:rPr>
              <w:t>Informacija platinama elektroniniu paštu, naudojantis elektroninio dienyno pranešimų funkcija ir mokyklos interneto svetainėje.</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ar-SA"/>
              </w:rPr>
              <w:t>Organizuojami renginiai, vykdomi projektai, akcijos.</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Naudojamasi mokinių ir mokytojų duomenų bazėmis, NEC sistema KELTAS, švietimo valdymo informacinė sistema ŠVIS. </w:t>
            </w:r>
          </w:p>
          <w:p w:rsidR="00AE2E2A" w:rsidRPr="00AE2E2A" w:rsidRDefault="00AE2E2A" w:rsidP="00AE2E2A">
            <w:pPr>
              <w:shd w:val="clear" w:color="auto" w:fill="FFFFFF"/>
              <w:snapToGrid w:val="0"/>
              <w:spacing w:after="0" w:line="240" w:lineRule="auto"/>
              <w:jc w:val="both"/>
              <w:rPr>
                <w:rFonts w:ascii="Times New Roman" w:eastAsia="Times New Roman" w:hAnsi="Times New Roman" w:cs="Times New Roman"/>
                <w:sz w:val="24"/>
                <w:szCs w:val="24"/>
                <w:lang w:eastAsia="ar-SA"/>
              </w:rPr>
            </w:pPr>
            <w:r w:rsidRPr="00AE2E2A">
              <w:rPr>
                <w:rFonts w:ascii="Times New Roman" w:eastAsia="Times New Roman" w:hAnsi="Times New Roman" w:cs="Times New Roman"/>
                <w:sz w:val="24"/>
                <w:szCs w:val="24"/>
                <w:lang w:eastAsia="lt-LT"/>
              </w:rPr>
              <w:t xml:space="preserve">Bankų pavedimai, vietiniai ir tarpiniai mokėjimai bei kitos operacijos atliekamos naudojant bankų internetines sistemas. </w:t>
            </w:r>
          </w:p>
        </w:tc>
      </w:tr>
    </w:tbl>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p>
    <w:p w:rsidR="00E2703E" w:rsidRDefault="00E2703E"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sz w:val="24"/>
          <w:szCs w:val="24"/>
          <w:lang w:eastAsia="lt-LT"/>
        </w:rPr>
      </w:pPr>
      <w:r w:rsidRPr="00AE2E2A">
        <w:rPr>
          <w:rFonts w:ascii="Times New Roman" w:eastAsia="Times New Roman" w:hAnsi="Times New Roman" w:cs="Times New Roman"/>
          <w:b/>
          <w:bCs/>
          <w:sz w:val="24"/>
          <w:szCs w:val="24"/>
          <w:lang w:eastAsia="lt-LT"/>
        </w:rPr>
        <w:lastRenderedPageBreak/>
        <w:t>V. GIMNAZIJOS STIPRIŲJŲ IR SILPNŲJŲ PUSIŲ BEI GALIMYBIŲ IR GRĖSMIŲ ANALIZĖ</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bCs/>
          <w:sz w:val="24"/>
          <w:szCs w:val="24"/>
          <w:lang w:eastAsia="lt-LT"/>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7087"/>
      </w:tblGrid>
      <w:tr w:rsidR="00AE2E2A" w:rsidRPr="00AE2E2A" w:rsidTr="00980FEB">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AE2E2A" w:rsidRPr="00AE2E2A" w:rsidRDefault="00AE2E2A" w:rsidP="00AE2E2A">
            <w:pPr>
              <w:tabs>
                <w:tab w:val="num" w:pos="720"/>
              </w:tabs>
              <w:spacing w:after="0" w:line="270" w:lineRule="atLeast"/>
              <w:jc w:val="both"/>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Stipriosios pusės</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AE2E2A" w:rsidRPr="00AE2E2A" w:rsidRDefault="00AE2E2A" w:rsidP="00AE2E2A">
            <w:pPr>
              <w:tabs>
                <w:tab w:val="num" w:pos="720"/>
              </w:tabs>
              <w:spacing w:after="0" w:line="270" w:lineRule="atLeast"/>
              <w:jc w:val="both"/>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Silpnosios pusės</w:t>
            </w:r>
          </w:p>
        </w:tc>
      </w:tr>
      <w:tr w:rsidR="00AE2E2A" w:rsidRPr="00AE2E2A" w:rsidTr="00980FEB">
        <w:tc>
          <w:tcPr>
            <w:tcW w:w="7338" w:type="dxa"/>
            <w:tcBorders>
              <w:top w:val="single" w:sz="4" w:space="0" w:color="auto"/>
              <w:left w:val="single" w:sz="4" w:space="0" w:color="auto"/>
              <w:bottom w:val="single" w:sz="4" w:space="0" w:color="auto"/>
              <w:right w:val="single" w:sz="4" w:space="0" w:color="auto"/>
            </w:tcBorders>
            <w:shd w:val="clear" w:color="auto" w:fill="auto"/>
          </w:tcPr>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1. Gimnazijos ugdymo planas</w:t>
            </w:r>
            <w:r w:rsidRPr="00AE2E2A">
              <w:rPr>
                <w:rFonts w:ascii="Times New Roman" w:hAnsi="Times New Roman" w:cs="Times New Roman"/>
                <w:sz w:val="24"/>
                <w:szCs w:val="24"/>
              </w:rPr>
              <w:t xml:space="preserve"> </w:t>
            </w:r>
            <w:r w:rsidRPr="00AE2E2A">
              <w:rPr>
                <w:rFonts w:ascii="Times New Roman" w:eastAsia="Times New Roman" w:hAnsi="Times New Roman" w:cs="Times New Roman"/>
                <w:bCs/>
                <w:sz w:val="24"/>
                <w:szCs w:val="24"/>
                <w:lang w:eastAsia="lt-LT"/>
              </w:rPr>
              <w:t>orientuotas į mokinių pasiekimų gerinimą.</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2. Ugdymas</w:t>
            </w:r>
            <w:r w:rsidRPr="00AE2E2A">
              <w:rPr>
                <w:rFonts w:ascii="Times New Roman" w:hAnsi="Times New Roman" w:cs="Times New Roman"/>
                <w:sz w:val="24"/>
                <w:szCs w:val="24"/>
              </w:rPr>
              <w:t xml:space="preserve"> </w:t>
            </w:r>
            <w:r w:rsidRPr="00AE2E2A">
              <w:rPr>
                <w:rFonts w:ascii="Times New Roman" w:eastAsia="Times New Roman" w:hAnsi="Times New Roman" w:cs="Times New Roman"/>
                <w:bCs/>
                <w:sz w:val="24"/>
                <w:szCs w:val="24"/>
                <w:lang w:eastAsia="lt-LT"/>
              </w:rPr>
              <w:t>grįstas mokinių pažinimu ir jų poreikių tenkinimu .</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3. Bendrystę stiprinantis mokinių </w:t>
            </w:r>
            <w:proofErr w:type="spellStart"/>
            <w:r w:rsidRPr="00AE2E2A">
              <w:rPr>
                <w:rFonts w:ascii="Times New Roman" w:eastAsia="Times New Roman" w:hAnsi="Times New Roman" w:cs="Times New Roman"/>
                <w:bCs/>
                <w:sz w:val="24"/>
                <w:szCs w:val="24"/>
                <w:lang w:eastAsia="lt-LT"/>
              </w:rPr>
              <w:t>į(si)traukimas</w:t>
            </w:r>
            <w:proofErr w:type="spellEnd"/>
            <w:r w:rsidRPr="00AE2E2A">
              <w:rPr>
                <w:rFonts w:ascii="Times New Roman" w:eastAsia="Times New Roman" w:hAnsi="Times New Roman" w:cs="Times New Roman"/>
                <w:bCs/>
                <w:sz w:val="24"/>
                <w:szCs w:val="24"/>
                <w:lang w:eastAsia="lt-LT"/>
              </w:rPr>
              <w:t xml:space="preserve"> į gimnazijos erdvių kūrimą, jų darbų</w:t>
            </w:r>
            <w:r w:rsidR="007575CB">
              <w:rPr>
                <w:rFonts w:ascii="Times New Roman" w:eastAsia="Times New Roman" w:hAnsi="Times New Roman" w:cs="Times New Roman"/>
                <w:bCs/>
                <w:sz w:val="24"/>
                <w:szCs w:val="24"/>
                <w:lang w:eastAsia="lt-LT"/>
              </w:rPr>
              <w:t xml:space="preserve"> </w:t>
            </w:r>
            <w:r w:rsidRPr="00AE2E2A">
              <w:rPr>
                <w:rFonts w:ascii="Times New Roman" w:eastAsia="Times New Roman" w:hAnsi="Times New Roman" w:cs="Times New Roman"/>
                <w:bCs/>
                <w:sz w:val="24"/>
                <w:szCs w:val="24"/>
                <w:lang w:eastAsia="lt-LT"/>
              </w:rPr>
              <w:t>demonstravimas.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4. Patyrę ir kvalifikuoti mokytojai, maža jų kaita.</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 xml:space="preserve">5. Stiprus tradicijų puoselėjimas. </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6. Mokinių saugumo ir lygių galimybių užtikrinimas.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7. Geri brandos egzaminų ir stojimo į aukštąsias mokyklas rezultatai.</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8. Aukšti mokinių pasiekimai rajone, respublikoje dalykinėse olimpiadose, konkursuose, sporto varžybose.</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9. Gimnazija labai gerai aprūpinta informacinėmis technologijomis, mokymo priemonėmis. Geras materialinių ir finansinių išteklių valdymas.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10. Bendradarbiavimas su kitomis švietimo institucijomis.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11. Aukšta mokytojų ir gimnazijos vadovų kvalifikacija ir kompetencija.</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12. Tinkama logopedo, socialinio pedagogo  pagalba.</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1. Kiekvieno mokinio individualios pažangos atpažinimas, pripažinimas ir parodymas pamokoje</w:t>
            </w:r>
            <w:r w:rsidR="007575CB">
              <w:rPr>
                <w:rFonts w:ascii="Times New Roman" w:eastAsia="Times New Roman" w:hAnsi="Times New Roman" w:cs="Times New Roman"/>
                <w:bCs/>
                <w:sz w:val="24"/>
                <w:szCs w:val="24"/>
                <w:lang w:eastAsia="lt-LT"/>
              </w:rPr>
              <w:t>.</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2. Vertinimo, įsivertinimo strategijų taikymas pamokoje</w:t>
            </w:r>
            <w:r w:rsidR="007575CB">
              <w:rPr>
                <w:rFonts w:ascii="Times New Roman" w:eastAsia="Times New Roman" w:hAnsi="Times New Roman" w:cs="Times New Roman"/>
                <w:bCs/>
                <w:sz w:val="24"/>
                <w:szCs w:val="24"/>
                <w:lang w:eastAsia="lt-LT"/>
              </w:rPr>
              <w:t>.</w:t>
            </w:r>
            <w:r w:rsidRPr="00AE2E2A">
              <w:rPr>
                <w:rFonts w:ascii="Times New Roman" w:eastAsia="Times New Roman" w:hAnsi="Times New Roman" w:cs="Times New Roman"/>
                <w:bCs/>
                <w:sz w:val="24"/>
                <w:szCs w:val="24"/>
                <w:lang w:eastAsia="lt-LT"/>
              </w:rPr>
              <w:t xml:space="preserve"> </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3. Mokymosi erdvių ir turimų mokymo priemonių panaudojimas ugdyme</w:t>
            </w:r>
            <w:r w:rsidR="007575CB">
              <w:rPr>
                <w:rFonts w:ascii="Times New Roman" w:eastAsia="Times New Roman" w:hAnsi="Times New Roman" w:cs="Times New Roman"/>
                <w:bCs/>
                <w:sz w:val="24"/>
                <w:szCs w:val="24"/>
                <w:lang w:eastAsia="lt-LT"/>
              </w:rPr>
              <w:t>.</w:t>
            </w:r>
            <w:r w:rsidRPr="00AE2E2A">
              <w:rPr>
                <w:rFonts w:ascii="Times New Roman" w:eastAsia="Times New Roman" w:hAnsi="Times New Roman" w:cs="Times New Roman"/>
                <w:bCs/>
                <w:sz w:val="24"/>
                <w:szCs w:val="24"/>
                <w:lang w:eastAsia="lt-LT"/>
              </w:rPr>
              <w:t xml:space="preserve"> </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4. Virtualių ugdymosi aplinkų panaudojimas mokymuisi. </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 xml:space="preserve">5. Profesinis bendradarbiavimas tarpusavyje, </w:t>
            </w:r>
            <w:proofErr w:type="spellStart"/>
            <w:r w:rsidRPr="00AE2E2A">
              <w:rPr>
                <w:rFonts w:ascii="Times New Roman" w:eastAsia="Times New Roman" w:hAnsi="Times New Roman" w:cs="Times New Roman"/>
                <w:bCs/>
                <w:sz w:val="24"/>
                <w:szCs w:val="24"/>
                <w:lang w:eastAsia="lt-LT"/>
              </w:rPr>
              <w:t>tarpdalykiniai</w:t>
            </w:r>
            <w:proofErr w:type="spellEnd"/>
            <w:r w:rsidRPr="00AE2E2A">
              <w:rPr>
                <w:rFonts w:ascii="Times New Roman" w:eastAsia="Times New Roman" w:hAnsi="Times New Roman" w:cs="Times New Roman"/>
                <w:bCs/>
                <w:sz w:val="24"/>
                <w:szCs w:val="24"/>
                <w:lang w:eastAsia="lt-LT"/>
              </w:rPr>
              <w:t xml:space="preserve"> ryšiai ir integracija.</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6</w:t>
            </w:r>
            <w:r w:rsidRPr="00AE2E2A">
              <w:rPr>
                <w:rFonts w:ascii="Times New Roman" w:eastAsia="Times New Roman" w:hAnsi="Times New Roman" w:cs="Times New Roman"/>
                <w:bCs/>
                <w:sz w:val="24"/>
                <w:szCs w:val="24"/>
                <w:lang w:eastAsia="lt-LT"/>
              </w:rPr>
              <w:t>.Ugdymo proceso diferencijavimas ir individualizavimas.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7. Nepakankamas gimnazijos bendruomenės narių bendradarbiavimas.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8. Mažas kai kurių mokinių ugdymosi sėkmingumas, motyvacijos stoka.</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9. Individualios pažangos matavimas pamokoje.</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10. Tėvų dalyvavimas gimnazijos bendruomenės veikloje.</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11. Nepakankamas organizuojamas tėvų pedagoginis, psichologinis ir kitoks švietimas.</w:t>
            </w:r>
          </w:p>
          <w:p w:rsidR="00AE2E2A" w:rsidRPr="00AE2E2A" w:rsidRDefault="00AE2E2A" w:rsidP="00E2703E">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12. Trūksta psichologo.</w:t>
            </w:r>
          </w:p>
        </w:tc>
      </w:tr>
      <w:tr w:rsidR="00AE2E2A" w:rsidRPr="00AE2E2A" w:rsidTr="00980FEB">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AE2E2A" w:rsidRPr="00AE2E2A" w:rsidRDefault="00AE2E2A" w:rsidP="00AE2E2A">
            <w:pPr>
              <w:tabs>
                <w:tab w:val="num" w:pos="720"/>
              </w:tabs>
              <w:spacing w:after="0" w:line="270" w:lineRule="atLeast"/>
              <w:jc w:val="both"/>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Galimybės</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AE2E2A" w:rsidRPr="00AE2E2A" w:rsidRDefault="00AE2E2A" w:rsidP="00AE2E2A">
            <w:pPr>
              <w:tabs>
                <w:tab w:val="num" w:pos="720"/>
              </w:tabs>
              <w:spacing w:after="0" w:line="270" w:lineRule="atLeast"/>
              <w:jc w:val="both"/>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Grėsmės</w:t>
            </w:r>
          </w:p>
        </w:tc>
      </w:tr>
      <w:tr w:rsidR="00AE2E2A" w:rsidRPr="00AE2E2A" w:rsidTr="00980FEB">
        <w:tc>
          <w:tcPr>
            <w:tcW w:w="7338" w:type="dxa"/>
            <w:tcBorders>
              <w:top w:val="single" w:sz="4" w:space="0" w:color="auto"/>
              <w:left w:val="single" w:sz="4" w:space="0" w:color="auto"/>
              <w:bottom w:val="single" w:sz="4" w:space="0" w:color="auto"/>
              <w:right w:val="single" w:sz="4" w:space="0" w:color="auto"/>
            </w:tcBorders>
            <w:shd w:val="clear" w:color="auto" w:fill="auto"/>
          </w:tcPr>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1. Gimnazijos tapatumo, savitumo išsaugojimas, tradicijų tęstinumas.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2. Dalyvavimas tarptautiniuose ir šalies projektuose, sudarančiuose galimybę gerinti ugdymąsi.</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3. Mokytojų dalykinio bendradarbiavimo ir dalykinės kompetencijos ugdymo teorijos ir praktikos klausimais plėtojimas.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4. Mokinių mokymosi motyvacijos skatinimas tobulinant pamokos vadybą.</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5. Savivaldos institucijų stiprinimas.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6. Klasių bendruomenių stiprinimas.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7. Gimnazijos ryšių su užsienio ugdymo institucijomis stiprinimas ir plėtojimas.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8. Mokymo diferencijavimo, individualizavimo ir vertinimo kokybės gerinimas.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lastRenderedPageBreak/>
              <w:t>9. Didesnis dėmesys mokinio asmenybės formavimui.</w:t>
            </w:r>
          </w:p>
          <w:p w:rsidR="00AE2E2A" w:rsidRPr="00AE2E2A" w:rsidRDefault="00AE2E2A" w:rsidP="00AE2E2A">
            <w:pPr>
              <w:spacing w:after="0"/>
              <w:rPr>
                <w:rFonts w:ascii="Times New Roman" w:hAnsi="Times New Roman" w:cs="Times New Roman"/>
                <w:sz w:val="24"/>
                <w:szCs w:val="24"/>
              </w:rPr>
            </w:pPr>
            <w:r w:rsidRPr="00AE2E2A">
              <w:rPr>
                <w:rFonts w:ascii="Times New Roman" w:eastAsia="Times New Roman" w:hAnsi="Times New Roman" w:cs="Times New Roman"/>
                <w:bCs/>
                <w:sz w:val="24"/>
                <w:szCs w:val="24"/>
                <w:lang w:eastAsia="lt-LT"/>
              </w:rPr>
              <w:t xml:space="preserve">10. Šiuolaikiškų, funkcionalių aplinkų, suteikiančių galimybę asmens </w:t>
            </w:r>
            <w:proofErr w:type="spellStart"/>
            <w:r w:rsidRPr="00AE2E2A">
              <w:rPr>
                <w:rFonts w:ascii="Times New Roman" w:eastAsia="Times New Roman" w:hAnsi="Times New Roman" w:cs="Times New Roman"/>
                <w:bCs/>
                <w:sz w:val="24"/>
                <w:szCs w:val="24"/>
                <w:lang w:eastAsia="lt-LT"/>
              </w:rPr>
              <w:t>ugdymo(si</w:t>
            </w:r>
            <w:proofErr w:type="spellEnd"/>
            <w:r w:rsidRPr="00AE2E2A">
              <w:rPr>
                <w:rFonts w:ascii="Times New Roman" w:eastAsia="Times New Roman" w:hAnsi="Times New Roman" w:cs="Times New Roman"/>
                <w:bCs/>
                <w:sz w:val="24"/>
                <w:szCs w:val="24"/>
                <w:lang w:eastAsia="lt-LT"/>
              </w:rPr>
              <w:t xml:space="preserve">) sėkmei, </w:t>
            </w:r>
            <w:proofErr w:type="spellStart"/>
            <w:r w:rsidRPr="00AE2E2A">
              <w:rPr>
                <w:rFonts w:ascii="Times New Roman" w:eastAsia="Times New Roman" w:hAnsi="Times New Roman" w:cs="Times New Roman"/>
                <w:bCs/>
                <w:sz w:val="24"/>
                <w:szCs w:val="24"/>
                <w:lang w:eastAsia="lt-LT"/>
              </w:rPr>
              <w:t>kūrymas</w:t>
            </w:r>
            <w:proofErr w:type="spellEnd"/>
            <w:r w:rsidRPr="00AE2E2A">
              <w:rPr>
                <w:rFonts w:ascii="Times New Roman" w:eastAsia="Times New Roman" w:hAnsi="Times New Roman" w:cs="Times New Roman"/>
                <w:bCs/>
                <w:sz w:val="24"/>
                <w:szCs w:val="24"/>
                <w:lang w:eastAsia="lt-LT"/>
              </w:rPr>
              <w:t xml:space="preserve">. </w:t>
            </w:r>
            <w:proofErr w:type="spellStart"/>
            <w:r w:rsidRPr="00AE2E2A">
              <w:rPr>
                <w:rFonts w:ascii="Times New Roman" w:eastAsia="Times New Roman" w:hAnsi="Times New Roman" w:cs="Times New Roman"/>
                <w:bCs/>
                <w:sz w:val="24"/>
                <w:szCs w:val="24"/>
                <w:lang w:eastAsia="lt-LT"/>
              </w:rPr>
              <w:t>Inovatyvių</w:t>
            </w:r>
            <w:proofErr w:type="spellEnd"/>
            <w:r w:rsidRPr="00AE2E2A">
              <w:rPr>
                <w:rFonts w:ascii="Times New Roman" w:eastAsia="Times New Roman" w:hAnsi="Times New Roman" w:cs="Times New Roman"/>
                <w:bCs/>
                <w:sz w:val="24"/>
                <w:szCs w:val="24"/>
                <w:lang w:eastAsia="lt-LT"/>
              </w:rPr>
              <w:t xml:space="preserve"> skaitmeninių priemonių , skatinančių aktyvią mokinių veiklą, naudojimas pamokose.</w:t>
            </w:r>
            <w:r w:rsidRPr="00AE2E2A">
              <w:rPr>
                <w:rFonts w:ascii="Times New Roman" w:hAnsi="Times New Roman" w:cs="Times New Roman"/>
                <w:sz w:val="24"/>
                <w:szCs w:val="24"/>
              </w:rPr>
              <w:t xml:space="preserve"> </w:t>
            </w:r>
          </w:p>
          <w:p w:rsidR="00AE2E2A" w:rsidRPr="00AE2E2A" w:rsidRDefault="00AE2E2A" w:rsidP="00AE2E2A">
            <w:pPr>
              <w:spacing w:after="0"/>
              <w:rPr>
                <w:rFonts w:ascii="Times New Roman" w:hAnsi="Times New Roman" w:cs="Times New Roman"/>
                <w:sz w:val="24"/>
                <w:szCs w:val="24"/>
              </w:rPr>
            </w:pPr>
            <w:r w:rsidRPr="00AE2E2A">
              <w:rPr>
                <w:rFonts w:ascii="Times New Roman" w:eastAsia="Times New Roman" w:hAnsi="Times New Roman" w:cs="Times New Roman"/>
                <w:bCs/>
                <w:sz w:val="24"/>
                <w:szCs w:val="24"/>
                <w:lang w:eastAsia="lt-LT"/>
              </w:rPr>
              <w:t>11. Duomenų apie mokinių mokymosi poreikius ir pasiekimus naudojimas planuojant ugdymo turinį ir sudarant mokinių mobiliąsias grupes.</w:t>
            </w:r>
          </w:p>
          <w:p w:rsidR="00AE2E2A" w:rsidRPr="00AE2E2A" w:rsidRDefault="00AE2E2A" w:rsidP="00AE2E2A">
            <w:pPr>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12. Materialinės bazės stiprinimas pritraukiant papildomas lėšas.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lastRenderedPageBreak/>
              <w:t xml:space="preserve">1. Didėjanti negatyvių socialinių veiksnių įtaka </w:t>
            </w:r>
            <w:proofErr w:type="spellStart"/>
            <w:r w:rsidRPr="00AE2E2A">
              <w:rPr>
                <w:rFonts w:ascii="Times New Roman" w:eastAsia="Times New Roman" w:hAnsi="Times New Roman" w:cs="Times New Roman"/>
                <w:bCs/>
                <w:sz w:val="24"/>
                <w:szCs w:val="24"/>
                <w:lang w:eastAsia="lt-LT"/>
              </w:rPr>
              <w:t>ugdymo(si</w:t>
            </w:r>
            <w:proofErr w:type="spellEnd"/>
            <w:r w:rsidRPr="00AE2E2A">
              <w:rPr>
                <w:rFonts w:ascii="Times New Roman" w:eastAsia="Times New Roman" w:hAnsi="Times New Roman" w:cs="Times New Roman"/>
                <w:bCs/>
                <w:sz w:val="24"/>
                <w:szCs w:val="24"/>
                <w:lang w:eastAsia="lt-LT"/>
              </w:rPr>
              <w:t>) proceso efektyvumui, kultūros ir bendravimo elgsenai.</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2.Mažėjantis mokinių skaičius mokyklos aptarnaujamoje teritorijoje dėl jaunų šeimų migracijos, mažo gimstamumo ir gyventojų senėjimo.</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3. Vis daugiau mokinių gyvena nepilnose šeimose. </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4. Mažėjanti mokymosi motyvacija.</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5. Neadekvatus mokinių teisių ir pareigų suvokimas.</w:t>
            </w:r>
          </w:p>
          <w:p w:rsidR="00AE2E2A" w:rsidRPr="00AE2E2A" w:rsidRDefault="00AE2E2A"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6. Didėjantis tėvų abejingumas mokinių mokymuisi ir auklėjimui.</w:t>
            </w:r>
          </w:p>
          <w:p w:rsidR="00AE2E2A" w:rsidRPr="00AE2E2A" w:rsidRDefault="007575CB" w:rsidP="00AE2E2A">
            <w:pPr>
              <w:shd w:val="clear" w:color="auto" w:fill="FFFFFF"/>
              <w:tabs>
                <w:tab w:val="num" w:pos="720"/>
              </w:tabs>
              <w:spacing w:after="0" w:line="270" w:lineRule="atLeast"/>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7. </w:t>
            </w:r>
            <w:r w:rsidR="00AE2E2A" w:rsidRPr="00AE2E2A">
              <w:rPr>
                <w:rFonts w:ascii="Times New Roman" w:eastAsia="Times New Roman" w:hAnsi="Times New Roman" w:cs="Times New Roman"/>
                <w:bCs/>
                <w:sz w:val="24"/>
                <w:szCs w:val="24"/>
                <w:lang w:eastAsia="lt-LT"/>
              </w:rPr>
              <w:t>Žemėjantis mokinių sveikatos indeksas, didėjantis dėl ligos praleistų pamokų skaičius.</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p>
        </w:tc>
      </w:tr>
    </w:tbl>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
          <w:bCs/>
          <w:sz w:val="24"/>
          <w:szCs w:val="24"/>
          <w:lang w:eastAsia="lt-LT"/>
        </w:rPr>
        <w:t>VI. ĮSIVERTINIMO IŠVADOS :</w:t>
      </w: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Gimnazijos veiklos įsivertinimas buvo atliktas 2020 m. gegužės mėnesį. Įsivertinimas buvo atliktas pagal Mokyklos, įgyvendinančios bendrojo ugdymo programas, veiklos kokybės įsivertinimo metodiką. (2016 m.)</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Buvo surasti:</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b/>
          <w:sz w:val="24"/>
          <w:szCs w:val="24"/>
          <w:lang w:eastAsia="lt-LT"/>
        </w:rPr>
        <w:t xml:space="preserve">Stiprieji veiklos rodikliai: 321. Mokymasis be sienų. Edukacinės išvykos. </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2019/2020 m. m. buvo organizuotos 23 pažintinės ekskursijos, kuriose dalyvavo 496 mokiniai. Vyko 11 netradicinių pamokų už mokyklos ribų,</w:t>
      </w:r>
      <w:r w:rsidRPr="00AE2E2A">
        <w:rPr>
          <w:rFonts w:ascii="Times New Roman" w:hAnsi="Times New Roman" w:cs="Times New Roman"/>
          <w:sz w:val="24"/>
          <w:szCs w:val="24"/>
        </w:rPr>
        <w:t xml:space="preserve"> </w:t>
      </w:r>
      <w:r w:rsidRPr="00AE2E2A">
        <w:rPr>
          <w:rFonts w:ascii="Times New Roman" w:eastAsia="Times New Roman" w:hAnsi="Times New Roman" w:cs="Times New Roman"/>
          <w:sz w:val="24"/>
          <w:szCs w:val="24"/>
          <w:lang w:eastAsia="lt-LT"/>
        </w:rPr>
        <w:t xml:space="preserve">dalyvavo 165 mokiniai,   8 edukaciniai užsiėmimai, kuriuose dalyvavo 179 mokiniai. Vidutiniškai kiekvienas mokinys dalyvavo bent vienoje pažintinėje ekskursijoje. Kiekvienas 5-12 klasių mokinys dalyvavo bent 2 edukaciniuose užsiėmimuose ar netradicinėse pamokose už mokyklos ribų. </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b/>
          <w:sz w:val="24"/>
          <w:szCs w:val="24"/>
          <w:lang w:eastAsia="lt-LT"/>
        </w:rPr>
        <w:t xml:space="preserve">Silpnieji veiklos rodikliai: 121. Optimalumas. </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Brandos egzaminų, </w:t>
      </w:r>
      <w:r w:rsidRPr="00980FEB">
        <w:rPr>
          <w:rFonts w:ascii="Times New Roman" w:eastAsia="Times New Roman" w:hAnsi="Times New Roman" w:cs="Times New Roman"/>
          <w:sz w:val="24"/>
          <w:szCs w:val="24"/>
          <w:lang w:eastAsia="lt-LT"/>
        </w:rPr>
        <w:t xml:space="preserve">standartizuotų testų  rezultatai </w:t>
      </w:r>
      <w:r w:rsidRPr="00AE2E2A">
        <w:rPr>
          <w:rFonts w:ascii="Times New Roman" w:eastAsia="Times New Roman" w:hAnsi="Times New Roman" w:cs="Times New Roman"/>
          <w:sz w:val="24"/>
          <w:szCs w:val="24"/>
          <w:lang w:eastAsia="lt-LT"/>
        </w:rPr>
        <w:t xml:space="preserve">rodo, kad mokinių rezultatai atsilieka nuo šalies vidurkio. </w:t>
      </w:r>
      <w:r w:rsidR="007575CB">
        <w:rPr>
          <w:rFonts w:ascii="Times New Roman" w:eastAsia="Times New Roman" w:hAnsi="Times New Roman" w:cs="Times New Roman"/>
          <w:sz w:val="24"/>
          <w:szCs w:val="24"/>
          <w:lang w:eastAsia="lt-LT"/>
        </w:rPr>
        <w:t xml:space="preserve">Nors brandos egzaminų išlaikymo </w:t>
      </w:r>
      <w:r w:rsidRPr="00AE2E2A">
        <w:rPr>
          <w:rFonts w:ascii="Times New Roman" w:eastAsia="Times New Roman" w:hAnsi="Times New Roman" w:cs="Times New Roman"/>
          <w:sz w:val="24"/>
          <w:szCs w:val="24"/>
          <w:lang w:eastAsia="lt-LT"/>
        </w:rPr>
        <w:t xml:space="preserve">procentas yra didesnis nei rajone, o 2019 m. ir už šalies išlaikymo procentą, tačiau egzaminų rezultatai palyginus žemesni. </w:t>
      </w: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
          <w:bCs/>
          <w:sz w:val="24"/>
          <w:szCs w:val="24"/>
          <w:lang w:eastAsia="lt-LT"/>
        </w:rPr>
        <w:t xml:space="preserve">Buvo atliktos mokinių, tėvų, mokytojų apklausos </w:t>
      </w:r>
      <w:proofErr w:type="spellStart"/>
      <w:r w:rsidRPr="00AE2E2A">
        <w:rPr>
          <w:rFonts w:ascii="Times New Roman" w:eastAsia="Times New Roman" w:hAnsi="Times New Roman" w:cs="Times New Roman"/>
          <w:b/>
          <w:bCs/>
          <w:sz w:val="24"/>
          <w:szCs w:val="24"/>
          <w:lang w:eastAsia="lt-LT"/>
        </w:rPr>
        <w:t>IQESonline</w:t>
      </w:r>
      <w:proofErr w:type="spellEnd"/>
      <w:r w:rsidRPr="00AE2E2A">
        <w:rPr>
          <w:rFonts w:ascii="Times New Roman" w:eastAsia="Times New Roman" w:hAnsi="Times New Roman" w:cs="Times New Roman"/>
          <w:b/>
          <w:bCs/>
          <w:sz w:val="24"/>
          <w:szCs w:val="24"/>
          <w:lang w:eastAsia="lt-LT"/>
        </w:rPr>
        <w:t xml:space="preserve"> sistemoje. Apklausos rezultatai: </w:t>
      </w: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
          <w:bCs/>
          <w:sz w:val="24"/>
          <w:szCs w:val="24"/>
          <w:lang w:eastAsia="lt-LT"/>
        </w:rPr>
        <w:t>Mokinių apklausos rezultatai:</w:t>
      </w: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p>
    <w:tbl>
      <w:tblPr>
        <w:tblW w:w="5000" w:type="pct"/>
        <w:shd w:val="clear" w:color="auto" w:fill="FFFFFF"/>
        <w:tblCellMar>
          <w:top w:w="75" w:type="dxa"/>
          <w:left w:w="0" w:type="dxa"/>
          <w:bottom w:w="105" w:type="dxa"/>
          <w:right w:w="0" w:type="dxa"/>
        </w:tblCellMar>
        <w:tblLook w:val="04A0" w:firstRow="1" w:lastRow="0" w:firstColumn="1" w:lastColumn="0" w:noHBand="0" w:noVBand="1"/>
      </w:tblPr>
      <w:tblGrid>
        <w:gridCol w:w="7130"/>
        <w:gridCol w:w="594"/>
        <w:gridCol w:w="7129"/>
      </w:tblGrid>
      <w:tr w:rsidR="00AE2E2A" w:rsidRPr="00AE2E2A" w:rsidTr="00AE2E2A">
        <w:tc>
          <w:tcPr>
            <w:tcW w:w="2400" w:type="pct"/>
            <w:shd w:val="clear" w:color="auto" w:fill="FFFFFF"/>
            <w:tcMar>
              <w:top w:w="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773"/>
              <w:gridCol w:w="357"/>
            </w:tblGrid>
            <w:tr w:rsidR="00AE2E2A" w:rsidRPr="00AE2E2A" w:rsidTr="00AE2E2A">
              <w:tc>
                <w:tcPr>
                  <w:tcW w:w="0" w:type="auto"/>
                  <w:tcBorders>
                    <w:top w:val="single" w:sz="6" w:space="0" w:color="CCCCCC"/>
                  </w:tcBorders>
                  <w:tcMar>
                    <w:top w:w="150" w:type="dxa"/>
                    <w:left w:w="0" w:type="dxa"/>
                    <w:bottom w:w="0" w:type="dxa"/>
                    <w:right w:w="0" w:type="dxa"/>
                  </w:tcMar>
                  <w:hideMark/>
                </w:tcPr>
                <w:p w:rsidR="00AE2E2A" w:rsidRPr="00AE2E2A" w:rsidRDefault="00AE2E2A" w:rsidP="00AE2E2A">
                  <w:pPr>
                    <w:spacing w:after="240" w:line="270" w:lineRule="atLeast"/>
                    <w:outlineLvl w:val="4"/>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5 aukščiausios vertės</w:t>
                  </w:r>
                </w:p>
              </w:tc>
              <w:tc>
                <w:tcPr>
                  <w:tcW w:w="250" w:type="pct"/>
                  <w:tcBorders>
                    <w:top w:val="single" w:sz="6" w:space="0" w:color="CCCCCC"/>
                  </w:tcBorders>
                  <w:tcMar>
                    <w:top w:w="15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   </w:t>
                  </w:r>
                </w:p>
              </w:tc>
            </w:tr>
          </w:tbl>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2400" w:type="pct"/>
            <w:shd w:val="clear" w:color="auto" w:fill="FFFFFF"/>
            <w:tcMar>
              <w:top w:w="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773"/>
              <w:gridCol w:w="356"/>
            </w:tblGrid>
            <w:tr w:rsidR="00AE2E2A" w:rsidRPr="00AE2E2A" w:rsidTr="00AE2E2A">
              <w:tc>
                <w:tcPr>
                  <w:tcW w:w="0" w:type="auto"/>
                  <w:tcBorders>
                    <w:top w:val="single" w:sz="6" w:space="0" w:color="CCCCCC"/>
                  </w:tcBorders>
                  <w:tcMar>
                    <w:top w:w="150" w:type="dxa"/>
                    <w:left w:w="0" w:type="dxa"/>
                    <w:bottom w:w="0" w:type="dxa"/>
                    <w:right w:w="0" w:type="dxa"/>
                  </w:tcMar>
                  <w:hideMark/>
                </w:tcPr>
                <w:p w:rsidR="00AE2E2A" w:rsidRPr="00AE2E2A" w:rsidRDefault="00AE2E2A" w:rsidP="00AE2E2A">
                  <w:pPr>
                    <w:spacing w:after="240" w:line="270" w:lineRule="atLeast"/>
                    <w:outlineLvl w:val="4"/>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5 žemiausios vertės</w:t>
                  </w:r>
                </w:p>
              </w:tc>
              <w:tc>
                <w:tcPr>
                  <w:tcW w:w="250" w:type="pct"/>
                  <w:tcBorders>
                    <w:top w:val="single" w:sz="6" w:space="0" w:color="CCCCCC"/>
                  </w:tcBorders>
                  <w:tcMar>
                    <w:top w:w="150" w:type="dxa"/>
                    <w:left w:w="0" w:type="dxa"/>
                    <w:bottom w:w="0" w:type="dxa"/>
                    <w:right w:w="0" w:type="dxa"/>
                  </w:tcMar>
                  <w:hideMark/>
                </w:tcPr>
                <w:p w:rsidR="00AE2E2A" w:rsidRPr="00AE2E2A" w:rsidRDefault="00AE2E2A" w:rsidP="00AE2E2A">
                  <w:pPr>
                    <w:spacing w:after="0" w:line="225" w:lineRule="atLeast"/>
                    <w:jc w:val="right"/>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   </w:t>
                  </w:r>
                </w:p>
              </w:tc>
            </w:tr>
          </w:tbl>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Per paskutinius 2 mėnesius iš manęs mokykloje niekas nesityčiojo</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3,5</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Mokantis nuotoliniu būdu man reikia daugiau pagalbos</w:t>
            </w:r>
          </w:p>
          <w:p w:rsidR="00AE2E2A" w:rsidRPr="00AE2E2A" w:rsidRDefault="00AE2E2A" w:rsidP="00AE2E2A">
            <w:pPr>
              <w:shd w:val="clear" w:color="auto" w:fill="DEE625"/>
              <w:spacing w:after="0" w:line="180" w:lineRule="atLeast"/>
              <w:jc w:val="center"/>
              <w:rPr>
                <w:rFonts w:ascii="Times New Roman" w:eastAsia="Times New Roman" w:hAnsi="Times New Roman" w:cs="Times New Roman"/>
                <w:color w:val="333333"/>
                <w:sz w:val="24"/>
                <w:szCs w:val="24"/>
                <w:lang w:eastAsia="lt-LT"/>
              </w:rPr>
            </w:pPr>
            <w:r w:rsidRPr="00AE2E2A">
              <w:rPr>
                <w:rFonts w:ascii="Times New Roman" w:eastAsia="Times New Roman" w:hAnsi="Times New Roman" w:cs="Times New Roman"/>
                <w:color w:val="333333"/>
                <w:sz w:val="24"/>
                <w:szCs w:val="24"/>
                <w:lang w:eastAsia="lt-LT"/>
              </w:rPr>
              <w:t>2,4</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lastRenderedPageBreak/>
              <w:t>Per paskutinius 2 mėnesius aš iš kitų mokinių nesityčiojau</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3,5</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Per pamokas aš turiu galimybę pasirinkti įvairaus sudėtingumo užduotis</w:t>
            </w:r>
          </w:p>
          <w:p w:rsidR="00AE2E2A" w:rsidRPr="00AE2E2A" w:rsidRDefault="00AE2E2A" w:rsidP="00AE2E2A">
            <w:pPr>
              <w:shd w:val="clear" w:color="auto" w:fill="DEE625"/>
              <w:spacing w:after="0" w:line="180" w:lineRule="atLeast"/>
              <w:jc w:val="center"/>
              <w:rPr>
                <w:rFonts w:ascii="Times New Roman" w:eastAsia="Times New Roman" w:hAnsi="Times New Roman" w:cs="Times New Roman"/>
                <w:color w:val="333333"/>
                <w:sz w:val="24"/>
                <w:szCs w:val="24"/>
                <w:lang w:eastAsia="lt-LT"/>
              </w:rPr>
            </w:pPr>
            <w:r w:rsidRPr="00AE2E2A">
              <w:rPr>
                <w:rFonts w:ascii="Times New Roman" w:eastAsia="Times New Roman" w:hAnsi="Times New Roman" w:cs="Times New Roman"/>
                <w:color w:val="333333"/>
                <w:sz w:val="24"/>
                <w:szCs w:val="24"/>
                <w:lang w:eastAsia="lt-LT"/>
              </w:rPr>
              <w:t>2,5</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 yra svarbu mokytis</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3,4</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Kartu su mokytoju aš planuoju savo mokymąsi (tikslus, žingsnius jiems pasiekti)</w:t>
            </w:r>
          </w:p>
          <w:p w:rsidR="00AE2E2A" w:rsidRPr="00AE2E2A" w:rsidRDefault="00AE2E2A" w:rsidP="00AE2E2A">
            <w:pPr>
              <w:shd w:val="clear" w:color="auto" w:fill="DEE625"/>
              <w:spacing w:after="0" w:line="180" w:lineRule="atLeast"/>
              <w:jc w:val="center"/>
              <w:rPr>
                <w:rFonts w:ascii="Times New Roman" w:eastAsia="Times New Roman" w:hAnsi="Times New Roman" w:cs="Times New Roman"/>
                <w:color w:val="333333"/>
                <w:sz w:val="24"/>
                <w:szCs w:val="24"/>
                <w:lang w:eastAsia="lt-LT"/>
              </w:rPr>
            </w:pPr>
            <w:r w:rsidRPr="00AE2E2A">
              <w:rPr>
                <w:rFonts w:ascii="Times New Roman" w:eastAsia="Times New Roman" w:hAnsi="Times New Roman" w:cs="Times New Roman"/>
                <w:color w:val="333333"/>
                <w:sz w:val="24"/>
                <w:szCs w:val="24"/>
                <w:lang w:eastAsia="lt-LT"/>
              </w:rPr>
              <w:t>2,5</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pasiekimų vertinimas man yra aiškus</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3,3</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Aš noriai dalyvauju mokyklos organizuojamoje socialinėje ir visuomeninėje veikloje</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2,9</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Mokykloje esame skatinami bendradarbiauti</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Pamokoje aš nebijau suklysti</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2,9</w:t>
            </w:r>
          </w:p>
        </w:tc>
      </w:tr>
    </w:tbl>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p>
    <w:p w:rsidR="00AE2E2A" w:rsidRPr="00AE2E2A" w:rsidRDefault="00AE2E2A" w:rsidP="00AE2E2A">
      <w:pPr>
        <w:spacing w:after="0" w:line="240" w:lineRule="auto"/>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sz w:val="24"/>
          <w:szCs w:val="24"/>
          <w:lang w:eastAsia="lt-LT"/>
        </w:rPr>
        <w:t> </w:t>
      </w:r>
      <w:r w:rsidRPr="00AE2E2A">
        <w:rPr>
          <w:rFonts w:ascii="Times New Roman" w:eastAsia="Times New Roman" w:hAnsi="Times New Roman" w:cs="Times New Roman"/>
          <w:b/>
          <w:sz w:val="24"/>
          <w:szCs w:val="24"/>
          <w:lang w:eastAsia="lt-LT"/>
        </w:rPr>
        <w:t>Tėvų apklausos rezultatai:</w:t>
      </w:r>
    </w:p>
    <w:tbl>
      <w:tblPr>
        <w:tblW w:w="4999" w:type="pct"/>
        <w:shd w:val="clear" w:color="auto" w:fill="FFFFFF"/>
        <w:tblCellMar>
          <w:top w:w="75" w:type="dxa"/>
          <w:left w:w="0" w:type="dxa"/>
          <w:bottom w:w="105" w:type="dxa"/>
          <w:right w:w="0" w:type="dxa"/>
        </w:tblCellMar>
        <w:tblLook w:val="04A0" w:firstRow="1" w:lastRow="0" w:firstColumn="1" w:lastColumn="0" w:noHBand="0" w:noVBand="1"/>
      </w:tblPr>
      <w:tblGrid>
        <w:gridCol w:w="7128"/>
        <w:gridCol w:w="594"/>
        <w:gridCol w:w="7128"/>
      </w:tblGrid>
      <w:tr w:rsidR="00AE2E2A" w:rsidRPr="00AE2E2A" w:rsidTr="00AE2E2A">
        <w:tc>
          <w:tcPr>
            <w:tcW w:w="2400" w:type="pct"/>
            <w:shd w:val="clear" w:color="auto" w:fill="FFFFFF"/>
            <w:tcMar>
              <w:top w:w="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772"/>
              <w:gridCol w:w="356"/>
            </w:tblGrid>
            <w:tr w:rsidR="00AE2E2A" w:rsidRPr="00AE2E2A" w:rsidTr="00AE2E2A">
              <w:tc>
                <w:tcPr>
                  <w:tcW w:w="0" w:type="auto"/>
                  <w:tcBorders>
                    <w:top w:val="single" w:sz="6" w:space="0" w:color="CCCCCC"/>
                  </w:tcBorders>
                  <w:tcMar>
                    <w:top w:w="150" w:type="dxa"/>
                    <w:left w:w="0" w:type="dxa"/>
                    <w:bottom w:w="0" w:type="dxa"/>
                    <w:right w:w="0" w:type="dxa"/>
                  </w:tcMar>
                  <w:hideMark/>
                </w:tcPr>
                <w:p w:rsidR="00AE2E2A" w:rsidRPr="00AE2E2A" w:rsidRDefault="00AE2E2A" w:rsidP="00AE2E2A">
                  <w:pPr>
                    <w:spacing w:after="240" w:line="270" w:lineRule="atLeast"/>
                    <w:outlineLvl w:val="4"/>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5 aukščiausios vertės</w:t>
                  </w:r>
                </w:p>
              </w:tc>
              <w:tc>
                <w:tcPr>
                  <w:tcW w:w="250" w:type="pct"/>
                  <w:tcBorders>
                    <w:top w:val="single" w:sz="6" w:space="0" w:color="CCCCCC"/>
                  </w:tcBorders>
                  <w:tcMar>
                    <w:top w:w="150" w:type="dxa"/>
                    <w:left w:w="0" w:type="dxa"/>
                    <w:bottom w:w="0" w:type="dxa"/>
                    <w:right w:w="0" w:type="dxa"/>
                  </w:tcMar>
                  <w:hideMark/>
                </w:tcPr>
                <w:p w:rsidR="00AE2E2A" w:rsidRPr="00AE2E2A" w:rsidRDefault="00AE2E2A" w:rsidP="00AE2E2A">
                  <w:pPr>
                    <w:spacing w:after="0" w:line="225" w:lineRule="atLeast"/>
                    <w:jc w:val="right"/>
                    <w:rPr>
                      <w:rFonts w:ascii="Times New Roman" w:eastAsia="Times New Roman" w:hAnsi="Times New Roman" w:cs="Times New Roman"/>
                      <w:sz w:val="24"/>
                      <w:szCs w:val="24"/>
                      <w:lang w:eastAsia="lt-LT"/>
                    </w:rPr>
                  </w:pPr>
                </w:p>
              </w:tc>
            </w:tr>
          </w:tbl>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p>
        </w:tc>
        <w:tc>
          <w:tcPr>
            <w:tcW w:w="200" w:type="pct"/>
            <w:shd w:val="clear" w:color="auto" w:fill="FFFFFF"/>
            <w:tcMar>
              <w:top w:w="0" w:type="dxa"/>
              <w:left w:w="0" w:type="dxa"/>
              <w:bottom w:w="0" w:type="dxa"/>
              <w:right w:w="0" w:type="dxa"/>
            </w:tcMar>
            <w:hideMark/>
          </w:tcPr>
          <w:p w:rsidR="00AE2E2A" w:rsidRPr="00AE2E2A" w:rsidRDefault="00AE2E2A" w:rsidP="00AE2E2A">
            <w:pPr>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w:t>
            </w:r>
          </w:p>
        </w:tc>
        <w:tc>
          <w:tcPr>
            <w:tcW w:w="2400" w:type="pct"/>
            <w:shd w:val="clear" w:color="auto" w:fill="FFFFFF"/>
            <w:tcMar>
              <w:top w:w="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772"/>
              <w:gridCol w:w="356"/>
            </w:tblGrid>
            <w:tr w:rsidR="00AE2E2A" w:rsidRPr="00AE2E2A" w:rsidTr="00AE2E2A">
              <w:tc>
                <w:tcPr>
                  <w:tcW w:w="0" w:type="auto"/>
                  <w:tcBorders>
                    <w:top w:val="single" w:sz="6" w:space="0" w:color="CCCCCC"/>
                  </w:tcBorders>
                  <w:tcMar>
                    <w:top w:w="150" w:type="dxa"/>
                    <w:left w:w="0" w:type="dxa"/>
                    <w:bottom w:w="0" w:type="dxa"/>
                    <w:right w:w="0" w:type="dxa"/>
                  </w:tcMar>
                  <w:hideMark/>
                </w:tcPr>
                <w:p w:rsidR="00AE2E2A" w:rsidRPr="00AE2E2A" w:rsidRDefault="00AE2E2A" w:rsidP="00AE2E2A">
                  <w:pPr>
                    <w:spacing w:after="240" w:line="270" w:lineRule="atLeast"/>
                    <w:outlineLvl w:val="4"/>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5 žemiausios vertės</w:t>
                  </w:r>
                </w:p>
              </w:tc>
              <w:tc>
                <w:tcPr>
                  <w:tcW w:w="250" w:type="pct"/>
                  <w:tcBorders>
                    <w:top w:val="single" w:sz="6" w:space="0" w:color="CCCCCC"/>
                  </w:tcBorders>
                  <w:tcMar>
                    <w:top w:w="150" w:type="dxa"/>
                    <w:left w:w="0" w:type="dxa"/>
                    <w:bottom w:w="0" w:type="dxa"/>
                    <w:right w:w="0" w:type="dxa"/>
                  </w:tcMar>
                  <w:hideMark/>
                </w:tcPr>
                <w:p w:rsidR="00AE2E2A" w:rsidRPr="00AE2E2A" w:rsidRDefault="00AE2E2A" w:rsidP="00AE2E2A">
                  <w:pPr>
                    <w:spacing w:after="0" w:line="225" w:lineRule="atLeast"/>
                    <w:jc w:val="right"/>
                    <w:rPr>
                      <w:rFonts w:ascii="Times New Roman" w:eastAsia="Times New Roman" w:hAnsi="Times New Roman" w:cs="Times New Roman"/>
                      <w:sz w:val="24"/>
                      <w:szCs w:val="24"/>
                      <w:lang w:eastAsia="lt-LT"/>
                    </w:rPr>
                  </w:pPr>
                </w:p>
              </w:tc>
            </w:tr>
          </w:tbl>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p>
        </w:tc>
      </w:tr>
      <w:tr w:rsidR="00AE2E2A" w:rsidRPr="00AE2E2A" w:rsidTr="00AE2E2A">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Per paskutinius 2 mėnesius mano vaikas iš kitų mokinių nesityčiojo</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3,5</w:t>
            </w:r>
          </w:p>
        </w:tc>
        <w:tc>
          <w:tcPr>
            <w:tcW w:w="200" w:type="pct"/>
            <w:shd w:val="clear" w:color="auto" w:fill="FFFFFF"/>
            <w:tcMar>
              <w:top w:w="0" w:type="dxa"/>
              <w:left w:w="0" w:type="dxa"/>
              <w:bottom w:w="0" w:type="dxa"/>
              <w:right w:w="0" w:type="dxa"/>
            </w:tcMar>
            <w:hideMark/>
          </w:tcPr>
          <w:p w:rsidR="00AE2E2A" w:rsidRPr="00AE2E2A" w:rsidRDefault="00AE2E2A" w:rsidP="00AE2E2A">
            <w:pPr>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w:t>
            </w:r>
          </w:p>
        </w:tc>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Per pamokas mano vaikas turi galimybę pasirinkti įvairaus sudėtingumo užduotis</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2,7</w:t>
            </w:r>
          </w:p>
        </w:tc>
      </w:tr>
      <w:tr w:rsidR="00AE2E2A" w:rsidRPr="00AE2E2A" w:rsidTr="00AE2E2A">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vaikui yra svarbu mokytis</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3,4</w:t>
            </w:r>
          </w:p>
        </w:tc>
        <w:tc>
          <w:tcPr>
            <w:tcW w:w="200" w:type="pct"/>
            <w:shd w:val="clear" w:color="auto" w:fill="FFFFFF"/>
            <w:tcMar>
              <w:top w:w="0" w:type="dxa"/>
              <w:left w:w="0" w:type="dxa"/>
              <w:bottom w:w="0" w:type="dxa"/>
              <w:right w:w="0" w:type="dxa"/>
            </w:tcMar>
            <w:hideMark/>
          </w:tcPr>
          <w:p w:rsidR="00AE2E2A" w:rsidRPr="00AE2E2A" w:rsidRDefault="00AE2E2A" w:rsidP="00AE2E2A">
            <w:pPr>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w:t>
            </w:r>
          </w:p>
        </w:tc>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vaikas kartu su mokytojais planuoja savo mokymąsi (tikslus, žingsnius jiems pasiekti)</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2,7</w:t>
            </w:r>
          </w:p>
        </w:tc>
      </w:tr>
      <w:tr w:rsidR="00AE2E2A" w:rsidRPr="00AE2E2A" w:rsidTr="00AE2E2A">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Pasiekimų vertinimas mano vaikui yra aiškus</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c>
          <w:tcPr>
            <w:tcW w:w="200" w:type="pct"/>
            <w:shd w:val="clear" w:color="auto" w:fill="FFFFFF"/>
            <w:tcMar>
              <w:top w:w="0" w:type="dxa"/>
              <w:left w:w="0" w:type="dxa"/>
              <w:bottom w:w="0" w:type="dxa"/>
              <w:right w:w="0" w:type="dxa"/>
            </w:tcMar>
            <w:hideMark/>
          </w:tcPr>
          <w:p w:rsidR="00AE2E2A" w:rsidRPr="00AE2E2A" w:rsidRDefault="00AE2E2A" w:rsidP="00AE2E2A">
            <w:pPr>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w:t>
            </w:r>
          </w:p>
        </w:tc>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vaikas nebijo pamokose suklysti</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2,8</w:t>
            </w:r>
          </w:p>
        </w:tc>
      </w:tr>
      <w:tr w:rsidR="00AE2E2A" w:rsidRPr="00AE2E2A" w:rsidTr="00AE2E2A">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Mokytojai padeda mano vaikui pažinti jo gabumus</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c>
          <w:tcPr>
            <w:tcW w:w="200" w:type="pct"/>
            <w:shd w:val="clear" w:color="auto" w:fill="FFFFFF"/>
            <w:tcMar>
              <w:top w:w="0" w:type="dxa"/>
              <w:left w:w="0" w:type="dxa"/>
              <w:bottom w:w="0" w:type="dxa"/>
              <w:right w:w="0" w:type="dxa"/>
            </w:tcMar>
            <w:hideMark/>
          </w:tcPr>
          <w:p w:rsidR="00AE2E2A" w:rsidRPr="00AE2E2A" w:rsidRDefault="00AE2E2A" w:rsidP="00AE2E2A">
            <w:pPr>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w:t>
            </w:r>
          </w:p>
        </w:tc>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vaikui sekasi mokytis nuotoliniu būdu</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2,9</w:t>
            </w:r>
          </w:p>
        </w:tc>
      </w:tr>
      <w:tr w:rsidR="00AE2E2A" w:rsidRPr="00AE2E2A" w:rsidTr="00AE2E2A">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Mokykloje mano vaikas yra skatinamas bendradarbiauti</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c>
          <w:tcPr>
            <w:tcW w:w="200" w:type="pct"/>
            <w:shd w:val="clear" w:color="auto" w:fill="FFFFFF"/>
            <w:tcMar>
              <w:top w:w="0" w:type="dxa"/>
              <w:left w:w="0" w:type="dxa"/>
              <w:bottom w:w="0" w:type="dxa"/>
              <w:right w:w="0" w:type="dxa"/>
            </w:tcMar>
            <w:hideMark/>
          </w:tcPr>
          <w:p w:rsidR="00AE2E2A" w:rsidRPr="00AE2E2A" w:rsidRDefault="00AE2E2A" w:rsidP="00AE2E2A">
            <w:pPr>
              <w:spacing w:after="0" w:line="240" w:lineRule="auto"/>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w:t>
            </w:r>
          </w:p>
        </w:tc>
        <w:tc>
          <w:tcPr>
            <w:tcW w:w="2400" w:type="pct"/>
            <w:shd w:val="clear" w:color="auto" w:fill="FFFFFF"/>
            <w:tcMar>
              <w:top w:w="0" w:type="dxa"/>
              <w:left w:w="0" w:type="dxa"/>
              <w:bottom w:w="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Mokykloje atsižvelgiama į mano vaiko nuomonę</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2,9</w:t>
            </w:r>
          </w:p>
        </w:tc>
      </w:tr>
    </w:tbl>
    <w:p w:rsidR="00AE2E2A" w:rsidRPr="00AE2E2A" w:rsidRDefault="00AE2E2A" w:rsidP="00AE2E2A">
      <w:pPr>
        <w:shd w:val="clear" w:color="auto" w:fill="FFFFFF"/>
        <w:spacing w:after="0" w:line="270" w:lineRule="atLeast"/>
        <w:jc w:val="center"/>
        <w:rPr>
          <w:rFonts w:ascii="Times New Roman" w:eastAsia="Times New Roman" w:hAnsi="Times New Roman" w:cs="Times New Roman"/>
          <w:sz w:val="24"/>
          <w:szCs w:val="24"/>
          <w:lang w:eastAsia="lt-LT"/>
        </w:rPr>
      </w:pPr>
    </w:p>
    <w:p w:rsidR="00980FEB" w:rsidRDefault="00980FEB" w:rsidP="00AE2E2A">
      <w:pPr>
        <w:shd w:val="clear" w:color="auto" w:fill="FFFFFF"/>
        <w:spacing w:after="0" w:line="270" w:lineRule="atLeast"/>
        <w:jc w:val="center"/>
        <w:rPr>
          <w:rFonts w:ascii="Times New Roman" w:eastAsia="Times New Roman" w:hAnsi="Times New Roman" w:cs="Times New Roman"/>
          <w:b/>
          <w:sz w:val="24"/>
          <w:szCs w:val="24"/>
          <w:lang w:eastAsia="lt-LT"/>
        </w:rPr>
      </w:pPr>
    </w:p>
    <w:p w:rsidR="00980FEB" w:rsidRDefault="00980FEB" w:rsidP="00AE2E2A">
      <w:pPr>
        <w:shd w:val="clear" w:color="auto" w:fill="FFFFFF"/>
        <w:spacing w:after="0" w:line="270" w:lineRule="atLeast"/>
        <w:jc w:val="center"/>
        <w:rPr>
          <w:rFonts w:ascii="Times New Roman" w:eastAsia="Times New Roman" w:hAnsi="Times New Roman" w:cs="Times New Roman"/>
          <w:b/>
          <w:sz w:val="24"/>
          <w:szCs w:val="24"/>
          <w:lang w:eastAsia="lt-LT"/>
        </w:rPr>
      </w:pPr>
    </w:p>
    <w:p w:rsidR="00980FEB" w:rsidRDefault="00980FEB" w:rsidP="00AE2E2A">
      <w:pPr>
        <w:shd w:val="clear" w:color="auto" w:fill="FFFFFF"/>
        <w:spacing w:after="0" w:line="270" w:lineRule="atLeast"/>
        <w:jc w:val="center"/>
        <w:rPr>
          <w:rFonts w:ascii="Times New Roman" w:eastAsia="Times New Roman" w:hAnsi="Times New Roman" w:cs="Times New Roman"/>
          <w:b/>
          <w:sz w:val="24"/>
          <w:szCs w:val="24"/>
          <w:lang w:eastAsia="lt-LT"/>
        </w:rPr>
      </w:pP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sz w:val="24"/>
          <w:szCs w:val="24"/>
          <w:lang w:eastAsia="lt-LT"/>
        </w:rPr>
      </w:pPr>
      <w:r w:rsidRPr="00AE2E2A">
        <w:rPr>
          <w:rFonts w:ascii="Times New Roman" w:eastAsia="Times New Roman" w:hAnsi="Times New Roman" w:cs="Times New Roman"/>
          <w:b/>
          <w:sz w:val="24"/>
          <w:szCs w:val="24"/>
          <w:lang w:eastAsia="lt-LT"/>
        </w:rPr>
        <w:t>Mokytojų apklausos rezultatai</w:t>
      </w: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sz w:val="24"/>
          <w:szCs w:val="24"/>
          <w:lang w:eastAsia="lt-LT"/>
        </w:rPr>
      </w:pPr>
    </w:p>
    <w:tbl>
      <w:tblPr>
        <w:tblW w:w="5000" w:type="pct"/>
        <w:shd w:val="clear" w:color="auto" w:fill="FFFFFF"/>
        <w:tblCellMar>
          <w:top w:w="75" w:type="dxa"/>
          <w:left w:w="0" w:type="dxa"/>
          <w:bottom w:w="105" w:type="dxa"/>
          <w:right w:w="0" w:type="dxa"/>
        </w:tblCellMar>
        <w:tblLook w:val="04A0" w:firstRow="1" w:lastRow="0" w:firstColumn="1" w:lastColumn="0" w:noHBand="0" w:noVBand="1"/>
      </w:tblPr>
      <w:tblGrid>
        <w:gridCol w:w="7130"/>
        <w:gridCol w:w="594"/>
        <w:gridCol w:w="7129"/>
      </w:tblGrid>
      <w:tr w:rsidR="00AE2E2A" w:rsidRPr="00AE2E2A" w:rsidTr="00AE2E2A">
        <w:tc>
          <w:tcPr>
            <w:tcW w:w="2400" w:type="pct"/>
            <w:shd w:val="clear" w:color="auto" w:fill="FFFFFF"/>
            <w:tcMar>
              <w:top w:w="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773"/>
              <w:gridCol w:w="357"/>
            </w:tblGrid>
            <w:tr w:rsidR="00AE2E2A" w:rsidRPr="00AE2E2A" w:rsidTr="00AE2E2A">
              <w:tc>
                <w:tcPr>
                  <w:tcW w:w="0" w:type="auto"/>
                  <w:tcBorders>
                    <w:top w:val="single" w:sz="6" w:space="0" w:color="CCCCCC"/>
                  </w:tcBorders>
                  <w:tcMar>
                    <w:top w:w="150" w:type="dxa"/>
                    <w:left w:w="0" w:type="dxa"/>
                    <w:bottom w:w="0" w:type="dxa"/>
                    <w:right w:w="0" w:type="dxa"/>
                  </w:tcMar>
                  <w:hideMark/>
                </w:tcPr>
                <w:p w:rsidR="00AE2E2A" w:rsidRPr="00AE2E2A" w:rsidRDefault="00AE2E2A" w:rsidP="00AE2E2A">
                  <w:pPr>
                    <w:spacing w:after="240" w:line="270" w:lineRule="atLeast"/>
                    <w:outlineLvl w:val="4"/>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lastRenderedPageBreak/>
                    <w:t>5 aukščiausios vertės</w:t>
                  </w:r>
                </w:p>
              </w:tc>
              <w:tc>
                <w:tcPr>
                  <w:tcW w:w="250" w:type="pct"/>
                  <w:tcBorders>
                    <w:top w:val="single" w:sz="6" w:space="0" w:color="CCCCCC"/>
                  </w:tcBorders>
                  <w:tcMar>
                    <w:top w:w="150" w:type="dxa"/>
                    <w:left w:w="0" w:type="dxa"/>
                    <w:bottom w:w="0" w:type="dxa"/>
                    <w:right w:w="0" w:type="dxa"/>
                  </w:tcMar>
                  <w:hideMark/>
                </w:tcPr>
                <w:p w:rsidR="00AE2E2A" w:rsidRPr="00AE2E2A" w:rsidRDefault="00AE2E2A" w:rsidP="00AE2E2A">
                  <w:pPr>
                    <w:spacing w:after="0" w:line="225" w:lineRule="atLeast"/>
                    <w:jc w:val="right"/>
                    <w:rPr>
                      <w:rFonts w:ascii="Times New Roman" w:eastAsia="Times New Roman" w:hAnsi="Times New Roman" w:cs="Times New Roman"/>
                      <w:sz w:val="24"/>
                      <w:szCs w:val="24"/>
                      <w:lang w:eastAsia="lt-LT"/>
                    </w:rPr>
                  </w:pPr>
                </w:p>
              </w:tc>
            </w:tr>
          </w:tbl>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2400" w:type="pct"/>
            <w:shd w:val="clear" w:color="auto" w:fill="FFFFFF"/>
            <w:tcMar>
              <w:top w:w="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773"/>
              <w:gridCol w:w="356"/>
            </w:tblGrid>
            <w:tr w:rsidR="00AE2E2A" w:rsidRPr="00AE2E2A" w:rsidTr="00AE2E2A">
              <w:tc>
                <w:tcPr>
                  <w:tcW w:w="0" w:type="auto"/>
                  <w:tcBorders>
                    <w:top w:val="single" w:sz="6" w:space="0" w:color="CCCCCC"/>
                  </w:tcBorders>
                  <w:tcMar>
                    <w:top w:w="150" w:type="dxa"/>
                    <w:left w:w="0" w:type="dxa"/>
                    <w:bottom w:w="0" w:type="dxa"/>
                    <w:right w:w="0" w:type="dxa"/>
                  </w:tcMar>
                  <w:hideMark/>
                </w:tcPr>
                <w:p w:rsidR="00AE2E2A" w:rsidRPr="00AE2E2A" w:rsidRDefault="00AE2E2A" w:rsidP="00AE2E2A">
                  <w:pPr>
                    <w:spacing w:after="240" w:line="270" w:lineRule="atLeast"/>
                    <w:outlineLvl w:val="4"/>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5 žemiausios vertės</w:t>
                  </w:r>
                </w:p>
              </w:tc>
              <w:tc>
                <w:tcPr>
                  <w:tcW w:w="250" w:type="pct"/>
                  <w:tcBorders>
                    <w:top w:val="single" w:sz="6" w:space="0" w:color="CCCCCC"/>
                  </w:tcBorders>
                  <w:tcMar>
                    <w:top w:w="150" w:type="dxa"/>
                    <w:left w:w="0" w:type="dxa"/>
                    <w:bottom w:w="0" w:type="dxa"/>
                    <w:right w:w="0" w:type="dxa"/>
                  </w:tcMar>
                  <w:hideMark/>
                </w:tcPr>
                <w:p w:rsidR="00AE2E2A" w:rsidRPr="00AE2E2A" w:rsidRDefault="00AE2E2A" w:rsidP="00AE2E2A">
                  <w:pPr>
                    <w:spacing w:after="0" w:line="225" w:lineRule="atLeast"/>
                    <w:jc w:val="right"/>
                    <w:rPr>
                      <w:rFonts w:ascii="Times New Roman" w:eastAsia="Times New Roman" w:hAnsi="Times New Roman" w:cs="Times New Roman"/>
                      <w:sz w:val="24"/>
                      <w:szCs w:val="24"/>
                      <w:lang w:eastAsia="lt-LT"/>
                    </w:rPr>
                  </w:pPr>
                </w:p>
              </w:tc>
            </w:tr>
          </w:tbl>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Mokinius pamokose skatinu bendradarbiauti</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3,8</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Per paskutinius 2 mėnesius mokiniai iš kitų mokinių nesityčiojo</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Mokiniams padedu pažinti jų gabumus</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3,7</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mokiniams sekasi mokytis nuotoliniu būdu</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Su mokiniais aptariu jų mokymosi sėkmes</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3,7</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mokiniams yra svarbu mokytis</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pamokose mokiniai nebijo suklysti</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3,6</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Mano padedami mokiniai mokosi įsivertinti savo pažangą</w:t>
            </w:r>
          </w:p>
          <w:p w:rsidR="00AE2E2A" w:rsidRPr="00AE2E2A" w:rsidRDefault="00AE2E2A" w:rsidP="00AE2E2A">
            <w:pPr>
              <w:shd w:val="clear" w:color="auto" w:fill="6AB127"/>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3,2</w:t>
            </w:r>
          </w:p>
        </w:tc>
      </w:tr>
      <w:tr w:rsidR="00AE2E2A" w:rsidRPr="00AE2E2A" w:rsidTr="00AE2E2A">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Aš atsižvelgiu į kiekvieno mokinio nuomonę</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3,6</w:t>
            </w:r>
          </w:p>
        </w:tc>
        <w:tc>
          <w:tcPr>
            <w:tcW w:w="480" w:type="dxa"/>
            <w:shd w:val="clear" w:color="auto" w:fill="FFFFFF"/>
            <w:tcMar>
              <w:top w:w="0" w:type="dxa"/>
              <w:left w:w="0" w:type="dxa"/>
              <w:bottom w:w="0" w:type="dxa"/>
              <w:right w:w="0" w:type="dxa"/>
            </w:tcMar>
            <w:hideMark/>
          </w:tcPr>
          <w:p w:rsidR="00AE2E2A" w:rsidRPr="00AE2E2A" w:rsidRDefault="00AE2E2A" w:rsidP="00AE2E2A">
            <w:pPr>
              <w:spacing w:after="0" w:line="225"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AE2E2A" w:rsidRPr="00AE2E2A" w:rsidRDefault="00AE2E2A" w:rsidP="00AE2E2A">
            <w:pPr>
              <w:spacing w:after="0" w:line="180" w:lineRule="atLeast"/>
              <w:rPr>
                <w:rFonts w:ascii="Times New Roman" w:eastAsia="Times New Roman" w:hAnsi="Times New Roman" w:cs="Times New Roman"/>
                <w:color w:val="000000"/>
                <w:sz w:val="24"/>
                <w:szCs w:val="24"/>
                <w:lang w:eastAsia="lt-LT"/>
              </w:rPr>
            </w:pPr>
            <w:r w:rsidRPr="00AE2E2A">
              <w:rPr>
                <w:rFonts w:ascii="Times New Roman" w:eastAsia="Times New Roman" w:hAnsi="Times New Roman" w:cs="Times New Roman"/>
                <w:color w:val="000000"/>
                <w:sz w:val="24"/>
                <w:szCs w:val="24"/>
                <w:lang w:eastAsia="lt-LT"/>
              </w:rPr>
              <w:t>Į mokyklą mokiniams eiti patinka</w:t>
            </w:r>
          </w:p>
          <w:p w:rsidR="00AE2E2A" w:rsidRPr="00AE2E2A" w:rsidRDefault="00AE2E2A" w:rsidP="00AE2E2A">
            <w:pPr>
              <w:shd w:val="clear" w:color="auto" w:fill="317F0D"/>
              <w:spacing w:after="0" w:line="180" w:lineRule="atLeast"/>
              <w:jc w:val="center"/>
              <w:rPr>
                <w:rFonts w:ascii="Times New Roman" w:eastAsia="Times New Roman" w:hAnsi="Times New Roman" w:cs="Times New Roman"/>
                <w:color w:val="FFFFFF"/>
                <w:sz w:val="24"/>
                <w:szCs w:val="24"/>
                <w:lang w:eastAsia="lt-LT"/>
              </w:rPr>
            </w:pPr>
            <w:r w:rsidRPr="00AE2E2A">
              <w:rPr>
                <w:rFonts w:ascii="Times New Roman" w:eastAsia="Times New Roman" w:hAnsi="Times New Roman" w:cs="Times New Roman"/>
                <w:color w:val="FFFFFF"/>
                <w:sz w:val="24"/>
                <w:szCs w:val="24"/>
                <w:lang w:eastAsia="lt-LT"/>
              </w:rPr>
              <w:t>3,3</w:t>
            </w:r>
          </w:p>
        </w:tc>
      </w:tr>
    </w:tbl>
    <w:p w:rsidR="00AE2E2A" w:rsidRPr="00AE2E2A" w:rsidRDefault="00AE2E2A" w:rsidP="00AE2E2A">
      <w:pPr>
        <w:shd w:val="clear" w:color="auto" w:fill="FFFFFF"/>
        <w:spacing w:after="0" w:line="270" w:lineRule="atLeast"/>
        <w:jc w:val="center"/>
        <w:rPr>
          <w:rFonts w:ascii="Times New Roman" w:eastAsia="Times New Roman" w:hAnsi="Times New Roman" w:cs="Times New Roman"/>
          <w:sz w:val="24"/>
          <w:szCs w:val="24"/>
          <w:lang w:eastAsia="lt-LT"/>
        </w:rPr>
      </w:pPr>
    </w:p>
    <w:p w:rsidR="00AE2E2A" w:rsidRPr="00AE2E2A" w:rsidRDefault="00AE2E2A" w:rsidP="00AE2E2A">
      <w:pPr>
        <w:shd w:val="clear" w:color="auto" w:fill="FFFFFF"/>
        <w:tabs>
          <w:tab w:val="num" w:pos="720"/>
        </w:tabs>
        <w:spacing w:after="0" w:line="270" w:lineRule="atLeast"/>
        <w:ind w:left="720" w:hanging="360"/>
        <w:jc w:val="both"/>
        <w:rPr>
          <w:rFonts w:ascii="Times New Roman" w:eastAsia="Times New Roman" w:hAnsi="Times New Roman" w:cs="Times New Roman"/>
          <w:sz w:val="24"/>
          <w:szCs w:val="24"/>
          <w:lang w:eastAsia="lt-LT"/>
        </w:rPr>
      </w:pP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
          <w:bCs/>
          <w:sz w:val="24"/>
          <w:szCs w:val="24"/>
          <w:lang w:eastAsia="lt-LT"/>
        </w:rPr>
        <w:t>VII. STRATEGINĖS IŠVADOS:</w:t>
      </w:r>
    </w:p>
    <w:p w:rsidR="00AE2E2A" w:rsidRPr="00AE2E2A" w:rsidRDefault="00AE2E2A" w:rsidP="00AE2E2A">
      <w:pPr>
        <w:shd w:val="clear" w:color="auto" w:fill="FFFFFF"/>
        <w:spacing w:after="0" w:line="270" w:lineRule="atLeast"/>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tabs>
          <w:tab w:val="left" w:pos="1080"/>
        </w:tabs>
        <w:spacing w:after="0" w:line="270" w:lineRule="atLeast"/>
        <w:ind w:firstLine="720"/>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Atsižvelgiant į vidaus ir išorės veiksnius, gimnazijos stiprybes, silpnybes, galimybes ir grėsmes būtina:</w:t>
      </w:r>
    </w:p>
    <w:p w:rsidR="00AE2E2A" w:rsidRPr="00AE2E2A" w:rsidRDefault="00AE2E2A" w:rsidP="00AE2E2A">
      <w:pPr>
        <w:shd w:val="clear" w:color="auto" w:fill="FFFFFF"/>
        <w:spacing w:after="0" w:line="270" w:lineRule="atLeast"/>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Stipriųjų pusių panaudojimas galimybėms realizuoti:</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1. Sutelkta stipri kompetentingų, atsakingų mokytojų komanda, gebanti išsikelti strateginius tikslus ir kurti atvirą naujovėms, modernią, saugią, fiziškai ir </w:t>
      </w:r>
      <w:proofErr w:type="spellStart"/>
      <w:r w:rsidRPr="00AE2E2A">
        <w:rPr>
          <w:rFonts w:ascii="Times New Roman" w:eastAsia="Times New Roman" w:hAnsi="Times New Roman" w:cs="Times New Roman"/>
          <w:bCs/>
          <w:sz w:val="24"/>
          <w:szCs w:val="24"/>
          <w:lang w:eastAsia="lt-LT"/>
        </w:rPr>
        <w:t>emociškai</w:t>
      </w:r>
      <w:proofErr w:type="spellEnd"/>
      <w:r w:rsidRPr="00AE2E2A">
        <w:rPr>
          <w:rFonts w:ascii="Times New Roman" w:eastAsia="Times New Roman" w:hAnsi="Times New Roman" w:cs="Times New Roman"/>
          <w:bCs/>
          <w:sz w:val="24"/>
          <w:szCs w:val="24"/>
          <w:lang w:eastAsia="lt-LT"/>
        </w:rPr>
        <w:t xml:space="preserve"> sveiką mokyklą.</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2. Renovuotas gimnazijos pastatas, atliktas vidaus patalpų remontas, renovuotas sporto aikštynas, kuriama tinkama ir saugi šiuolaikiška edukacinė aplinka, skatinanti siekti geresnės ugdymo kokybės kiekvieno mokinio ir mokytojo asmeninės </w:t>
      </w:r>
      <w:proofErr w:type="spellStart"/>
      <w:r w:rsidRPr="00AE2E2A">
        <w:rPr>
          <w:rFonts w:ascii="Times New Roman" w:eastAsia="Times New Roman" w:hAnsi="Times New Roman" w:cs="Times New Roman"/>
          <w:bCs/>
          <w:sz w:val="24"/>
          <w:szCs w:val="24"/>
          <w:lang w:eastAsia="lt-LT"/>
        </w:rPr>
        <w:t>ūgties</w:t>
      </w:r>
      <w:proofErr w:type="spellEnd"/>
      <w:r w:rsidRPr="00AE2E2A">
        <w:rPr>
          <w:rFonts w:ascii="Times New Roman" w:eastAsia="Times New Roman" w:hAnsi="Times New Roman" w:cs="Times New Roman"/>
          <w:bCs/>
          <w:sz w:val="24"/>
          <w:szCs w:val="24"/>
          <w:lang w:eastAsia="lt-LT"/>
        </w:rPr>
        <w:t xml:space="preserve"> ir maksimalios pažangos.</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Stipriųjų pusių panaudojimas grėsmėms išvengti:</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1. Sistemingai teikiama pedagoginė ir socialinė pagalba padės įveikti mokiniams mokymosi sunkumus, stiprinti jų socialines ir emocines kompetencijas bei pilietinę atsakomybę.</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2. Ryšiai su socialiniais partneriais, kitomis institucijomis padės telkti bendruomenę, suteiks galimybę dalintis gerąja patirtimi, viešinti gimnazijos veiklas, kurti gerą gimnazijos įvaizdį.</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Silpnųjų pusių neutralizavimas pasinaudojant galimybėmis:</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1. Mokytojų dalyvavimas seminaruose leis patobulinti ugdymo proceso diferencijavimą pagal mokinių gebėjimus kompetencijas.</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2. Įvairių vertinimo būdų ir metodų panaudojimas skatins mokinių mokymosi motyvaciją, pasitikėjimą savimi.</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3. Dalyvavimas šalies, tarptautiniuose projektuose, prevencinėse programose padės kelti mokinių elgesio kultūrą, pilietinę savimonę.</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Silpnųjų pusių stiprinimas:</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1. Orientuoti mokinius į atsakingą mokymąsi, naudojant šiuolaikines technologijas, netradicines edukacines erdves.</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2. Pamokų metu ir neformaliojoje veikloje taikyti metodus, skatinančius kritinį mąstymą bei tyrinėjimą ir daugiau dėmesio skirti mokinių įsivertinimui.</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3. Tobulinti pamokos turinį, įtraukti mokinius į aktyvų </w:t>
      </w:r>
      <w:proofErr w:type="spellStart"/>
      <w:r w:rsidRPr="00AE2E2A">
        <w:rPr>
          <w:rFonts w:ascii="Times New Roman" w:eastAsia="Times New Roman" w:hAnsi="Times New Roman" w:cs="Times New Roman"/>
          <w:bCs/>
          <w:sz w:val="24"/>
          <w:szCs w:val="24"/>
          <w:lang w:eastAsia="lt-LT"/>
        </w:rPr>
        <w:t>ugdymo(si</w:t>
      </w:r>
      <w:proofErr w:type="spellEnd"/>
      <w:r w:rsidRPr="00AE2E2A">
        <w:rPr>
          <w:rFonts w:ascii="Times New Roman" w:eastAsia="Times New Roman" w:hAnsi="Times New Roman" w:cs="Times New Roman"/>
          <w:bCs/>
          <w:sz w:val="24"/>
          <w:szCs w:val="24"/>
          <w:lang w:eastAsia="lt-LT"/>
        </w:rPr>
        <w:t>) procesą, atsižvelgiant į skirtingus besimokančiųjų poreikius.</w:t>
      </w:r>
    </w:p>
    <w:p w:rsidR="00AE2E2A" w:rsidRPr="00AE2E2A" w:rsidRDefault="00AE2E2A" w:rsidP="00AE2E2A">
      <w:pPr>
        <w:shd w:val="clear" w:color="auto" w:fill="FFFFFF"/>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4. Sk</w:t>
      </w:r>
      <w:r w:rsidR="004C4E4D">
        <w:rPr>
          <w:rFonts w:ascii="Times New Roman" w:eastAsia="Times New Roman" w:hAnsi="Times New Roman" w:cs="Times New Roman"/>
          <w:bCs/>
          <w:sz w:val="24"/>
          <w:szCs w:val="24"/>
          <w:lang w:eastAsia="lt-LT"/>
        </w:rPr>
        <w:t xml:space="preserve">atinti visų bendruomenės narių: </w:t>
      </w:r>
      <w:r w:rsidRPr="00AE2E2A">
        <w:rPr>
          <w:rFonts w:ascii="Times New Roman" w:eastAsia="Times New Roman" w:hAnsi="Times New Roman" w:cs="Times New Roman"/>
          <w:bCs/>
          <w:sz w:val="24"/>
          <w:szCs w:val="24"/>
          <w:lang w:eastAsia="lt-LT"/>
        </w:rPr>
        <w:t xml:space="preserve"> pedagogų, mokinių, tėvų </w:t>
      </w:r>
      <w:r w:rsidR="004C4E4D">
        <w:rPr>
          <w:rFonts w:ascii="Times New Roman" w:eastAsia="Times New Roman" w:hAnsi="Times New Roman" w:cs="Times New Roman"/>
          <w:bCs/>
          <w:sz w:val="24"/>
          <w:szCs w:val="24"/>
          <w:lang w:eastAsia="lt-LT"/>
        </w:rPr>
        <w:t xml:space="preserve"> (rūpintojų, globėjų), </w:t>
      </w:r>
      <w:r w:rsidRPr="00AE2E2A">
        <w:rPr>
          <w:rFonts w:ascii="Times New Roman" w:eastAsia="Times New Roman" w:hAnsi="Times New Roman" w:cs="Times New Roman"/>
          <w:bCs/>
          <w:sz w:val="24"/>
          <w:szCs w:val="24"/>
          <w:lang w:eastAsia="lt-LT"/>
        </w:rPr>
        <w:t xml:space="preserve">komandinį darbą, nuolat bendrauti ir bendradarbiauti </w:t>
      </w:r>
      <w:proofErr w:type="spellStart"/>
      <w:r w:rsidRPr="00AE2E2A">
        <w:rPr>
          <w:rFonts w:ascii="Times New Roman" w:eastAsia="Times New Roman" w:hAnsi="Times New Roman" w:cs="Times New Roman"/>
          <w:bCs/>
          <w:sz w:val="24"/>
          <w:szCs w:val="24"/>
          <w:lang w:eastAsia="lt-LT"/>
        </w:rPr>
        <w:t>ugdymo(si</w:t>
      </w:r>
      <w:proofErr w:type="spellEnd"/>
      <w:r w:rsidRPr="00AE2E2A">
        <w:rPr>
          <w:rFonts w:ascii="Times New Roman" w:eastAsia="Times New Roman" w:hAnsi="Times New Roman" w:cs="Times New Roman"/>
          <w:bCs/>
          <w:sz w:val="24"/>
          <w:szCs w:val="24"/>
          <w:lang w:eastAsia="lt-LT"/>
        </w:rPr>
        <w:t>) klausimais, dalintis patirtimi.</w:t>
      </w:r>
    </w:p>
    <w:p w:rsidR="00AE2E2A" w:rsidRPr="00AE2E2A" w:rsidRDefault="00AE2E2A" w:rsidP="00AE2E2A">
      <w:pPr>
        <w:shd w:val="clear" w:color="auto" w:fill="FFFFFF"/>
        <w:spacing w:after="0" w:line="270" w:lineRule="atLeast"/>
        <w:ind w:left="720"/>
        <w:jc w:val="both"/>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270" w:lineRule="atLeast"/>
        <w:ind w:left="720"/>
        <w:jc w:val="center"/>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
          <w:bCs/>
          <w:sz w:val="24"/>
          <w:szCs w:val="24"/>
          <w:lang w:eastAsia="lt-LT"/>
        </w:rPr>
        <w:t>VIII. GIMNAZIJOS VIZIJA:</w:t>
      </w:r>
    </w:p>
    <w:p w:rsidR="00AE2E2A" w:rsidRPr="00AE2E2A" w:rsidRDefault="00AE2E2A" w:rsidP="004C4E4D">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Moderni, efektyviai dirbanti gimnazija.</w:t>
      </w:r>
      <w:r w:rsidRPr="00AE2E2A">
        <w:rPr>
          <w:rFonts w:ascii="Times New Roman" w:eastAsia="Times New Roman" w:hAnsi="Times New Roman" w:cs="Times New Roman"/>
          <w:sz w:val="24"/>
          <w:szCs w:val="24"/>
          <w:lang w:eastAsia="lt-LT"/>
        </w:rPr>
        <w:t xml:space="preserve"> Gimnazija besimokanti ir dirbanti kaip komanda-gimnazijos bendruomenė. </w:t>
      </w:r>
    </w:p>
    <w:p w:rsidR="00AE2E2A" w:rsidRPr="00AE2E2A" w:rsidRDefault="00AE2E2A" w:rsidP="004C4E4D">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Gimnazija – atvira ir pasiruošusi pokyčiams, priklausomai nuo pasikeitimų ją supančioje aplinkoje; tokioje gimnazijoje kiekvienas bendruomenės </w:t>
      </w:r>
      <w:r w:rsidR="004C4E4D">
        <w:rPr>
          <w:rFonts w:ascii="Times New Roman" w:eastAsia="Times New Roman" w:hAnsi="Times New Roman" w:cs="Times New Roman"/>
          <w:sz w:val="24"/>
          <w:szCs w:val="24"/>
          <w:lang w:eastAsia="lt-LT"/>
        </w:rPr>
        <w:t xml:space="preserve">   </w:t>
      </w:r>
      <w:r w:rsidRPr="00AE2E2A">
        <w:rPr>
          <w:rFonts w:ascii="Times New Roman" w:eastAsia="Times New Roman" w:hAnsi="Times New Roman" w:cs="Times New Roman"/>
          <w:sz w:val="24"/>
          <w:szCs w:val="24"/>
          <w:lang w:eastAsia="lt-LT"/>
        </w:rPr>
        <w:t xml:space="preserve">narys sąmoningai suvokia kaitos būtinumą. </w:t>
      </w:r>
    </w:p>
    <w:p w:rsidR="00AE2E2A" w:rsidRPr="00AE2E2A" w:rsidRDefault="00AE2E2A" w:rsidP="004C4E4D">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Gimnazija turinti gerą informacinę bazę, kompiuterizuotą biblioteką ir skaityklą. </w:t>
      </w:r>
    </w:p>
    <w:p w:rsidR="00AE2E2A" w:rsidRPr="00AE2E2A" w:rsidRDefault="00AE2E2A" w:rsidP="004C4E4D">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Gimnazija siekianti Europos standartų dėl mokyklos aprūpinimo kompiuteriais.</w:t>
      </w:r>
    </w:p>
    <w:p w:rsidR="00AE2E2A" w:rsidRPr="00AE2E2A" w:rsidRDefault="00AE2E2A" w:rsidP="004C4E4D">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Gimnazija propaguojanti sveiką gyvenimo būdą.</w:t>
      </w:r>
    </w:p>
    <w:p w:rsidR="00AE2E2A" w:rsidRPr="00AE2E2A" w:rsidRDefault="00AE2E2A" w:rsidP="004C4E4D">
      <w:pPr>
        <w:shd w:val="clear" w:color="auto" w:fill="FFFFFF"/>
        <w:spacing w:after="0" w:line="270" w:lineRule="atLeast"/>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Gimnazija garantuojanti mokinių ir kitų gimnazijos bendruomenės narių saugumą.</w:t>
      </w:r>
    </w:p>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
          <w:bCs/>
          <w:sz w:val="24"/>
          <w:szCs w:val="24"/>
          <w:lang w:eastAsia="lt-LT"/>
        </w:rPr>
        <w:t>IX. GIMNAZIJOS MISIJA:</w:t>
      </w:r>
    </w:p>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ind w:firstLine="720"/>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Gimnazija-tai valstybinė ugdymo įstaiga, suteikianti pradinį, pagrindinį ir vidurinį išsilavinimą. Ugdymo procesas vykdomas lenkų kalba. Ji turi išsaugoti savo savitumą ir tuo pačiu metu užtikrinti sėkmingą nelietuvių tautybės mokinių integravimąsi į Lietuvos visuomenę. </w:t>
      </w:r>
    </w:p>
    <w:p w:rsidR="00AE2E2A" w:rsidRPr="00AE2E2A" w:rsidRDefault="00AE2E2A" w:rsidP="00AE2E2A">
      <w:pPr>
        <w:shd w:val="clear" w:color="auto" w:fill="FFFFFF"/>
        <w:spacing w:after="0" w:line="270" w:lineRule="atLeast"/>
        <w:ind w:firstLine="720"/>
        <w:jc w:val="both"/>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Gimnazija ruošia mokinius savarankiškam gyvenimui, aukštosioms studijoms bei profesijos pasirinkimui. </w:t>
      </w:r>
    </w:p>
    <w:p w:rsidR="00AE2E2A" w:rsidRPr="00AE2E2A" w:rsidRDefault="00AE2E2A" w:rsidP="00AE2E2A">
      <w:pPr>
        <w:shd w:val="clear" w:color="auto" w:fill="FFFFFF"/>
        <w:spacing w:after="0" w:line="270" w:lineRule="atLeast"/>
        <w:ind w:firstLine="720"/>
        <w:jc w:val="both"/>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Cs/>
          <w:sz w:val="24"/>
          <w:szCs w:val="24"/>
          <w:lang w:eastAsia="lt-LT"/>
        </w:rPr>
        <w:t xml:space="preserve">Gimnazija stengiasi kūrybiškai išnaudoti visas siūlomas mokymosi galimybes, įvykdyti užsakovų –tėvų ( globėjų) lūkesčius, kad mokiniai siektų dvasinių vertybių, būtų darbštūs, savikritiški, savarankiški ir pasiryžę nuolat tobulėti, saugoti tautos kultūrinį paveldą, puoselėti pilietinius jausmus. </w:t>
      </w:r>
    </w:p>
    <w:p w:rsidR="004C4E4D" w:rsidRDefault="004C4E4D" w:rsidP="00AE2E2A">
      <w:pPr>
        <w:shd w:val="clear" w:color="auto" w:fill="FFFFFF"/>
        <w:spacing w:after="0" w:line="270" w:lineRule="atLeast"/>
        <w:ind w:firstLine="720"/>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
          <w:bCs/>
          <w:sz w:val="24"/>
          <w:szCs w:val="24"/>
          <w:lang w:eastAsia="lt-LT"/>
        </w:rPr>
      </w:pPr>
      <w:r w:rsidRPr="00AE2E2A">
        <w:rPr>
          <w:rFonts w:ascii="Times New Roman" w:eastAsia="Times New Roman" w:hAnsi="Times New Roman" w:cs="Times New Roman"/>
          <w:b/>
          <w:bCs/>
          <w:sz w:val="24"/>
          <w:szCs w:val="24"/>
          <w:lang w:eastAsia="lt-LT"/>
        </w:rPr>
        <w:t>X. STRATEGINIAI TIKSLAI</w:t>
      </w:r>
    </w:p>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ind w:firstLine="720"/>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1. Siekti kokybiško ugdymo (si), stiprinant šiuolaikinio ugdymo paradigmą.</w:t>
      </w:r>
    </w:p>
    <w:p w:rsidR="00AE2E2A" w:rsidRPr="00AE2E2A" w:rsidRDefault="00AE2E2A" w:rsidP="00AE2E2A">
      <w:pPr>
        <w:shd w:val="clear" w:color="auto" w:fill="FFFFFF"/>
        <w:spacing w:after="0" w:line="270" w:lineRule="atLeast"/>
        <w:ind w:firstLine="720"/>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ind w:firstLine="720"/>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2. Formuoti gimnazijos, kaip institucijos, bendravimo ir bendradarbiavimo kultūrą, plėtojant mokytojų, mokinių, jų tėvų ( globėjų, rūpintojų) bei socialinių partnerių ryšius.</w:t>
      </w:r>
    </w:p>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Cs/>
          <w:sz w:val="24"/>
          <w:szCs w:val="24"/>
          <w:lang w:eastAsia="lt-LT"/>
        </w:rPr>
      </w:pPr>
    </w:p>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870"/>
        <w:gridCol w:w="2630"/>
        <w:gridCol w:w="2207"/>
        <w:gridCol w:w="2126"/>
        <w:gridCol w:w="2127"/>
      </w:tblGrid>
      <w:tr w:rsidR="00ED68D7" w:rsidRPr="00AE2E2A" w:rsidTr="00ED68D7">
        <w:tc>
          <w:tcPr>
            <w:tcW w:w="9889" w:type="dxa"/>
            <w:gridSpan w:val="4"/>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Tikslas 1.</w:t>
            </w:r>
            <w:r w:rsidRPr="00AE2E2A">
              <w:rPr>
                <w:rFonts w:ascii="Times New Roman" w:hAnsi="Times New Roman" w:cs="Times New Roman"/>
                <w:sz w:val="24"/>
                <w:szCs w:val="24"/>
              </w:rPr>
              <w:t xml:space="preserve"> </w:t>
            </w:r>
            <w:r w:rsidRPr="00AE2E2A">
              <w:rPr>
                <w:rFonts w:ascii="Times New Roman" w:eastAsia="Times New Roman" w:hAnsi="Times New Roman" w:cs="Times New Roman"/>
                <w:bCs/>
                <w:sz w:val="24"/>
                <w:szCs w:val="24"/>
                <w:lang w:eastAsia="lt-LT"/>
              </w:rPr>
              <w:t>Siekti kokybiško ugdymo (si), stiprinant šiuolaikinio ugdymo paradigmą.</w:t>
            </w:r>
          </w:p>
        </w:tc>
        <w:tc>
          <w:tcPr>
            <w:tcW w:w="2126" w:type="dxa"/>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127" w:type="dxa"/>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r>
      <w:tr w:rsidR="00ED68D7" w:rsidRPr="00AE2E2A" w:rsidTr="00ED68D7">
        <w:trPr>
          <w:trHeight w:val="843"/>
        </w:trPr>
        <w:tc>
          <w:tcPr>
            <w:tcW w:w="2182" w:type="dxa"/>
            <w:shd w:val="clear" w:color="auto" w:fill="auto"/>
          </w:tcPr>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Uždaviniai</w:t>
            </w:r>
          </w:p>
        </w:tc>
        <w:tc>
          <w:tcPr>
            <w:tcW w:w="2870" w:type="dxa"/>
            <w:shd w:val="clear" w:color="auto" w:fill="auto"/>
          </w:tcPr>
          <w:p w:rsidR="00ED68D7" w:rsidRPr="00AE2E2A" w:rsidRDefault="00ED68D7" w:rsidP="00AE2E2A">
            <w:pPr>
              <w:spacing w:after="0" w:line="270" w:lineRule="atLeast"/>
              <w:jc w:val="center"/>
              <w:rPr>
                <w:rFonts w:ascii="Times New Roman" w:eastAsia="Times New Roman" w:hAnsi="Times New Roman" w:cs="Times New Roman"/>
                <w:sz w:val="24"/>
                <w:szCs w:val="24"/>
                <w:lang w:eastAsia="lt-LT"/>
              </w:rPr>
            </w:pPr>
            <w:r w:rsidRPr="00AE2E2A">
              <w:rPr>
                <w:rFonts w:ascii="Times New Roman" w:eastAsia="Times New Roman" w:hAnsi="Times New Roman" w:cs="Times New Roman"/>
                <w:bCs/>
                <w:sz w:val="24"/>
                <w:szCs w:val="24"/>
                <w:lang w:eastAsia="lt-LT"/>
              </w:rPr>
              <w:t>Pagrindinės priemonės</w:t>
            </w:r>
          </w:p>
        </w:tc>
        <w:tc>
          <w:tcPr>
            <w:tcW w:w="2630" w:type="dxa"/>
            <w:shd w:val="clear" w:color="auto" w:fill="auto"/>
          </w:tcPr>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Rezultato vertinimo kriterijai</w:t>
            </w:r>
          </w:p>
        </w:tc>
        <w:tc>
          <w:tcPr>
            <w:tcW w:w="2207" w:type="dxa"/>
            <w:shd w:val="clear" w:color="auto" w:fill="auto"/>
          </w:tcPr>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Terminai</w:t>
            </w:r>
          </w:p>
        </w:tc>
        <w:tc>
          <w:tcPr>
            <w:tcW w:w="2126" w:type="dxa"/>
          </w:tcPr>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Lėšų  poreikis</w:t>
            </w:r>
          </w:p>
        </w:tc>
        <w:tc>
          <w:tcPr>
            <w:tcW w:w="2127" w:type="dxa"/>
          </w:tcPr>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r w:rsidRPr="00ED68D7">
              <w:rPr>
                <w:rFonts w:ascii="Times New Roman" w:eastAsia="Times New Roman" w:hAnsi="Times New Roman" w:cs="Times New Roman"/>
                <w:bCs/>
                <w:sz w:val="24"/>
                <w:szCs w:val="24"/>
                <w:lang w:eastAsia="lt-LT"/>
              </w:rPr>
              <w:t>Atsakingi asmenys</w:t>
            </w:r>
          </w:p>
        </w:tc>
      </w:tr>
      <w:tr w:rsidR="00ED68D7" w:rsidRPr="00AE2E2A" w:rsidTr="00ED68D7">
        <w:trPr>
          <w:trHeight w:val="6001"/>
        </w:trPr>
        <w:tc>
          <w:tcPr>
            <w:tcW w:w="2182" w:type="dxa"/>
            <w:vMerge w:val="restart"/>
            <w:shd w:val="clear" w:color="auto" w:fill="auto"/>
          </w:tcPr>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Sukurti šiuolaikišką, funkcionalią aplinką, suteikiančią galimybę asmens </w:t>
            </w:r>
            <w:proofErr w:type="spellStart"/>
            <w:r w:rsidRPr="00AE2E2A">
              <w:rPr>
                <w:rFonts w:ascii="Times New Roman" w:eastAsia="Times New Roman" w:hAnsi="Times New Roman" w:cs="Times New Roman"/>
                <w:bCs/>
                <w:sz w:val="24"/>
                <w:szCs w:val="24"/>
                <w:lang w:eastAsia="lt-LT"/>
              </w:rPr>
              <w:t>ugdymo(si</w:t>
            </w:r>
            <w:proofErr w:type="spellEnd"/>
            <w:r w:rsidRPr="00AE2E2A">
              <w:rPr>
                <w:rFonts w:ascii="Times New Roman" w:eastAsia="Times New Roman" w:hAnsi="Times New Roman" w:cs="Times New Roman"/>
                <w:bCs/>
                <w:sz w:val="24"/>
                <w:szCs w:val="24"/>
                <w:lang w:eastAsia="lt-LT"/>
              </w:rPr>
              <w:t>) sėkmei.</w:t>
            </w:r>
          </w:p>
        </w:tc>
        <w:tc>
          <w:tcPr>
            <w:tcW w:w="2870" w:type="dxa"/>
            <w:vMerge w:val="restart"/>
            <w:shd w:val="clear" w:color="auto" w:fill="auto"/>
          </w:tcPr>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Pilnai išnaudotos visos lėšos, skirtos IKT diegimui, kokybės krepšelio veiklos tobulinimo plano lėšos.</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Įrengtos išmaniosios klasės.</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Pritaikytos mokymosi aplinkos mokinių </w:t>
            </w:r>
            <w:proofErr w:type="spellStart"/>
            <w:r w:rsidRPr="00AE2E2A">
              <w:rPr>
                <w:rFonts w:ascii="Times New Roman" w:eastAsia="Times New Roman" w:hAnsi="Times New Roman" w:cs="Times New Roman"/>
                <w:bCs/>
                <w:sz w:val="24"/>
                <w:szCs w:val="24"/>
                <w:lang w:eastAsia="lt-LT"/>
              </w:rPr>
              <w:t>patyriminiam</w:t>
            </w:r>
            <w:proofErr w:type="spellEnd"/>
            <w:r w:rsidRPr="00AE2E2A">
              <w:rPr>
                <w:rFonts w:ascii="Times New Roman" w:eastAsia="Times New Roman" w:hAnsi="Times New Roman" w:cs="Times New Roman"/>
                <w:bCs/>
                <w:sz w:val="24"/>
                <w:szCs w:val="24"/>
                <w:lang w:eastAsia="lt-LT"/>
              </w:rPr>
              <w:t xml:space="preserve">  mokymuisi.</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Sudarytos sąlygos mokiniams tobulinti kalbinius įgūdžius.</w:t>
            </w: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Ugdomosios veiklos organizavimas kitose edukacinėse aplinkose.</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roofErr w:type="spellStart"/>
            <w:r w:rsidRPr="00AE2E2A">
              <w:rPr>
                <w:rFonts w:ascii="Times New Roman" w:eastAsia="Times New Roman" w:hAnsi="Times New Roman" w:cs="Times New Roman"/>
                <w:bCs/>
                <w:sz w:val="24"/>
                <w:szCs w:val="24"/>
                <w:lang w:eastAsia="lt-LT"/>
              </w:rPr>
              <w:t>Inovatyvių</w:t>
            </w:r>
            <w:proofErr w:type="spellEnd"/>
            <w:r w:rsidRPr="00AE2E2A">
              <w:rPr>
                <w:rFonts w:ascii="Times New Roman" w:eastAsia="Times New Roman" w:hAnsi="Times New Roman" w:cs="Times New Roman"/>
                <w:bCs/>
                <w:sz w:val="24"/>
                <w:szCs w:val="24"/>
                <w:lang w:eastAsia="lt-LT"/>
              </w:rPr>
              <w:t xml:space="preserve"> skaitmeninių priemonių , skatinančių aktyvią mokinių veiklą, naudojimas pamokose.</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jc w:val="center"/>
              <w:rPr>
                <w:rFonts w:ascii="Times New Roman" w:eastAsia="Times New Roman" w:hAnsi="Times New Roman" w:cs="Times New Roman"/>
                <w:bCs/>
                <w:sz w:val="24"/>
                <w:szCs w:val="24"/>
                <w:lang w:eastAsia="lt-LT"/>
              </w:rPr>
            </w:pPr>
          </w:p>
        </w:tc>
        <w:tc>
          <w:tcPr>
            <w:tcW w:w="2630" w:type="dxa"/>
            <w:vMerge w:val="restart"/>
            <w:shd w:val="clear" w:color="auto" w:fill="auto"/>
          </w:tcPr>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 xml:space="preserve">Pilnai atnaujinti chemijos, biologijos, </w:t>
            </w:r>
            <w:r>
              <w:rPr>
                <w:rFonts w:ascii="Times New Roman" w:eastAsia="Times New Roman" w:hAnsi="Times New Roman" w:cs="Times New Roman"/>
                <w:bCs/>
                <w:sz w:val="24"/>
                <w:szCs w:val="24"/>
                <w:lang w:eastAsia="lt-LT"/>
              </w:rPr>
              <w:t>fizikos, IT,</w:t>
            </w:r>
            <w:r w:rsidR="004C4E4D">
              <w:rPr>
                <w:rFonts w:ascii="Times New Roman" w:eastAsia="Times New Roman" w:hAnsi="Times New Roman" w:cs="Times New Roman"/>
                <w:bCs/>
                <w:sz w:val="24"/>
                <w:szCs w:val="24"/>
                <w:lang w:eastAsia="lt-LT"/>
              </w:rPr>
              <w:t xml:space="preserve"> </w:t>
            </w:r>
            <w:r w:rsidRPr="00AE2E2A">
              <w:rPr>
                <w:rFonts w:ascii="Times New Roman" w:eastAsia="Times New Roman" w:hAnsi="Times New Roman" w:cs="Times New Roman"/>
                <w:bCs/>
                <w:sz w:val="24"/>
                <w:szCs w:val="24"/>
                <w:lang w:eastAsia="lt-LT"/>
              </w:rPr>
              <w:t>technologijų , geografijos kabinetai. Modernus sporto aikštynas.</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Mokiniai parengia ir pristato mokyklos bendruomenei  </w:t>
            </w:r>
            <w:proofErr w:type="spellStart"/>
            <w:r w:rsidRPr="00AE2E2A">
              <w:rPr>
                <w:rFonts w:ascii="Times New Roman" w:eastAsia="Times New Roman" w:hAnsi="Times New Roman" w:cs="Times New Roman"/>
                <w:bCs/>
                <w:sz w:val="24"/>
                <w:szCs w:val="24"/>
                <w:lang w:eastAsia="lt-LT"/>
              </w:rPr>
              <w:t>patyriminės</w:t>
            </w:r>
            <w:proofErr w:type="spellEnd"/>
            <w:r w:rsidRPr="00AE2E2A">
              <w:rPr>
                <w:rFonts w:ascii="Times New Roman" w:eastAsia="Times New Roman" w:hAnsi="Times New Roman" w:cs="Times New Roman"/>
                <w:bCs/>
                <w:sz w:val="24"/>
                <w:szCs w:val="24"/>
                <w:lang w:eastAsia="lt-LT"/>
              </w:rPr>
              <w:t xml:space="preserve"> veiklos praktinius darbus, tuo pačiu tobulina komunikavimo kompetencijas ir stiprina komunikavimo gebėjimus.</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Įrengta kalbų laboratorija. Laboratorijos užimtumas 100 procentų.</w:t>
            </w:r>
          </w:p>
          <w:p w:rsidR="00ED68D7" w:rsidRPr="00AE2E2A" w:rsidRDefault="004C4E4D" w:rsidP="00980FEB">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Per visų dalykų pamokas </w:t>
            </w:r>
            <w:r w:rsidR="00ED68D7" w:rsidRPr="00AE2E2A">
              <w:rPr>
                <w:rFonts w:ascii="Times New Roman" w:eastAsia="Times New Roman" w:hAnsi="Times New Roman" w:cs="Times New Roman"/>
                <w:bCs/>
                <w:sz w:val="24"/>
                <w:szCs w:val="24"/>
                <w:lang w:eastAsia="lt-LT"/>
              </w:rPr>
              <w:t xml:space="preserve"> stiprinami mokinių skaitymo ir rašymo gebėjimai. Tikslingai ir</w:t>
            </w:r>
            <w:r>
              <w:rPr>
                <w:rFonts w:ascii="Times New Roman" w:eastAsia="Times New Roman" w:hAnsi="Times New Roman" w:cs="Times New Roman"/>
                <w:bCs/>
                <w:sz w:val="24"/>
                <w:szCs w:val="24"/>
                <w:lang w:eastAsia="lt-LT"/>
              </w:rPr>
              <w:t xml:space="preserve"> kryptingai </w:t>
            </w:r>
            <w:r w:rsidR="00ED68D7" w:rsidRPr="00AE2E2A">
              <w:rPr>
                <w:rFonts w:ascii="Times New Roman" w:eastAsia="Times New Roman" w:hAnsi="Times New Roman" w:cs="Times New Roman"/>
                <w:bCs/>
                <w:sz w:val="24"/>
                <w:szCs w:val="24"/>
                <w:lang w:eastAsia="lt-LT"/>
              </w:rPr>
              <w:t xml:space="preserve"> siekiama geresnių gimtosios ir </w:t>
            </w:r>
            <w:r w:rsidR="00ED68D7" w:rsidRPr="00AE2E2A">
              <w:rPr>
                <w:rFonts w:ascii="Times New Roman" w:eastAsia="Times New Roman" w:hAnsi="Times New Roman" w:cs="Times New Roman"/>
                <w:bCs/>
                <w:sz w:val="24"/>
                <w:szCs w:val="24"/>
                <w:lang w:eastAsia="lt-LT"/>
              </w:rPr>
              <w:lastRenderedPageBreak/>
              <w:t>lietuvių kalbos rezultatų.</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Kaupiamas integruotų kalbų ir gamtos mokslų pamokų aplankų bankas.</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Ne mažiau 5 % procentų kiekvieno dalyko pamokų vyksta kitose erdvėse. Pamokos vyksta muziejuose, laboratorijose, kitose aplinkose už klasės ir mokyklos ribų, virtualioje aplinkoje. Organiz</w:t>
            </w:r>
            <w:r w:rsidR="004C4E4D">
              <w:rPr>
                <w:rFonts w:ascii="Times New Roman" w:eastAsia="Times New Roman" w:hAnsi="Times New Roman" w:cs="Times New Roman"/>
                <w:bCs/>
                <w:sz w:val="24"/>
                <w:szCs w:val="24"/>
                <w:lang w:eastAsia="lt-LT"/>
              </w:rPr>
              <w:t>uojamos edukacinės išvykos. Auga</w:t>
            </w:r>
            <w:r w:rsidRPr="00AE2E2A">
              <w:rPr>
                <w:rFonts w:ascii="Times New Roman" w:eastAsia="Times New Roman" w:hAnsi="Times New Roman" w:cs="Times New Roman"/>
                <w:bCs/>
                <w:sz w:val="24"/>
                <w:szCs w:val="24"/>
                <w:lang w:eastAsia="lt-LT"/>
              </w:rPr>
              <w:t xml:space="preserve"> mokinių pažinimo, socialinė, kūrybingumo, asmeninė kompetencijos.</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Įsigyta ir naudojama  „</w:t>
            </w:r>
            <w:proofErr w:type="spellStart"/>
            <w:r w:rsidRPr="00AE2E2A">
              <w:rPr>
                <w:rFonts w:ascii="Times New Roman" w:eastAsia="Times New Roman" w:hAnsi="Times New Roman" w:cs="Times New Roman"/>
                <w:bCs/>
                <w:sz w:val="24"/>
                <w:szCs w:val="24"/>
                <w:lang w:eastAsia="lt-LT"/>
              </w:rPr>
              <w:t>Smart</w:t>
            </w:r>
            <w:proofErr w:type="spellEnd"/>
            <w:r w:rsidRPr="00AE2E2A">
              <w:rPr>
                <w:rFonts w:ascii="Times New Roman" w:eastAsia="Times New Roman" w:hAnsi="Times New Roman" w:cs="Times New Roman"/>
                <w:bCs/>
                <w:sz w:val="24"/>
                <w:szCs w:val="24"/>
                <w:lang w:eastAsia="lt-LT"/>
              </w:rPr>
              <w:t xml:space="preserve"> </w:t>
            </w:r>
            <w:proofErr w:type="spellStart"/>
            <w:r w:rsidRPr="00AE2E2A">
              <w:rPr>
                <w:rFonts w:ascii="Times New Roman" w:eastAsia="Times New Roman" w:hAnsi="Times New Roman" w:cs="Times New Roman"/>
                <w:bCs/>
                <w:sz w:val="24"/>
                <w:szCs w:val="24"/>
                <w:lang w:eastAsia="lt-LT"/>
              </w:rPr>
              <w:t>Class</w:t>
            </w:r>
            <w:proofErr w:type="spellEnd"/>
            <w:r w:rsidRPr="00AE2E2A">
              <w:rPr>
                <w:rFonts w:ascii="Times New Roman" w:eastAsia="Times New Roman" w:hAnsi="Times New Roman" w:cs="Times New Roman"/>
                <w:bCs/>
                <w:sz w:val="24"/>
                <w:szCs w:val="24"/>
                <w:lang w:eastAsia="lt-LT"/>
              </w:rPr>
              <w:t>+“ kalbų mokymosi programinė įranga.</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Įsigyta ir naudojama EMA licencija mokiniams ir mokytojams.</w:t>
            </w:r>
          </w:p>
          <w:p w:rsidR="00ED68D7" w:rsidRPr="00AE2E2A" w:rsidRDefault="00ED68D7" w:rsidP="00980FEB">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5 kabinetai aprūpinti interaktyviais ekranais.</w:t>
            </w:r>
          </w:p>
        </w:tc>
        <w:tc>
          <w:tcPr>
            <w:tcW w:w="2207" w:type="dxa"/>
            <w:shd w:val="clear" w:color="auto" w:fill="auto"/>
          </w:tcPr>
          <w:p w:rsidR="00ED68D7" w:rsidRDefault="00ED68D7" w:rsidP="00AE2E2A">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2021-2022 m. </w:t>
            </w: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Default="004C4E4D" w:rsidP="00AE2E2A">
            <w:pPr>
              <w:jc w:val="center"/>
              <w:rPr>
                <w:rFonts w:ascii="Times New Roman" w:eastAsia="Calibri" w:hAnsi="Times New Roman" w:cs="Times New Roman"/>
                <w:sz w:val="24"/>
                <w:szCs w:val="24"/>
              </w:rPr>
            </w:pPr>
          </w:p>
          <w:p w:rsidR="004C4E4D" w:rsidRPr="00AE2E2A" w:rsidRDefault="004C4E4D" w:rsidP="004C4E4D">
            <w:pPr>
              <w:rPr>
                <w:rFonts w:ascii="Times New Roman" w:eastAsia="Calibri" w:hAnsi="Times New Roman" w:cs="Times New Roman"/>
                <w:sz w:val="24"/>
                <w:szCs w:val="24"/>
              </w:rPr>
            </w:pPr>
            <w:r>
              <w:rPr>
                <w:rFonts w:ascii="Times New Roman" w:eastAsia="Calibri" w:hAnsi="Times New Roman" w:cs="Times New Roman"/>
                <w:sz w:val="24"/>
                <w:szCs w:val="24"/>
              </w:rPr>
              <w:t>Nuolat</w:t>
            </w:r>
          </w:p>
        </w:tc>
        <w:tc>
          <w:tcPr>
            <w:tcW w:w="2126" w:type="dxa"/>
          </w:tcPr>
          <w:p w:rsidR="00ED68D7" w:rsidRPr="00ED68D7" w:rsidRDefault="00ED68D7" w:rsidP="00ED68D7">
            <w:pPr>
              <w:jc w:val="both"/>
              <w:rPr>
                <w:rFonts w:ascii="Times New Roman" w:eastAsia="Calibri" w:hAnsi="Times New Roman" w:cs="Times New Roman"/>
                <w:sz w:val="24"/>
                <w:szCs w:val="24"/>
              </w:rPr>
            </w:pPr>
            <w:r w:rsidRPr="00ED68D7">
              <w:rPr>
                <w:rFonts w:ascii="Times New Roman" w:eastAsia="Calibri" w:hAnsi="Times New Roman" w:cs="Times New Roman"/>
                <w:sz w:val="24"/>
                <w:szCs w:val="24"/>
              </w:rPr>
              <w:t>Mokymo lėšos</w:t>
            </w:r>
          </w:p>
          <w:p w:rsidR="00ED68D7" w:rsidRDefault="00ED68D7" w:rsidP="00ED68D7">
            <w:pPr>
              <w:jc w:val="both"/>
              <w:rPr>
                <w:rFonts w:ascii="Times New Roman" w:eastAsia="Calibri" w:hAnsi="Times New Roman" w:cs="Times New Roman"/>
                <w:sz w:val="24"/>
                <w:szCs w:val="24"/>
              </w:rPr>
            </w:pPr>
            <w:r w:rsidRPr="00ED68D7">
              <w:rPr>
                <w:rFonts w:ascii="Times New Roman" w:eastAsia="Calibri" w:hAnsi="Times New Roman" w:cs="Times New Roman"/>
                <w:sz w:val="24"/>
                <w:szCs w:val="24"/>
              </w:rPr>
              <w:t>Kokybės krepšelio lėšos</w:t>
            </w:r>
          </w:p>
          <w:p w:rsidR="00366975" w:rsidRPr="00AE2E2A" w:rsidRDefault="00366975" w:rsidP="00ED68D7">
            <w:pPr>
              <w:jc w:val="both"/>
              <w:rPr>
                <w:rFonts w:ascii="Times New Roman" w:eastAsia="Calibri" w:hAnsi="Times New Roman" w:cs="Times New Roman"/>
                <w:color w:val="FF0000"/>
                <w:sz w:val="24"/>
                <w:szCs w:val="24"/>
              </w:rPr>
            </w:pPr>
          </w:p>
        </w:tc>
        <w:tc>
          <w:tcPr>
            <w:tcW w:w="2127" w:type="dxa"/>
          </w:tcPr>
          <w:p w:rsidR="00ED68D7" w:rsidRDefault="00ED68D7" w:rsidP="00DA43D9">
            <w:pPr>
              <w:rPr>
                <w:rFonts w:ascii="Times New Roman" w:eastAsia="Calibri" w:hAnsi="Times New Roman" w:cs="Times New Roman"/>
                <w:sz w:val="24"/>
                <w:szCs w:val="24"/>
              </w:rPr>
            </w:pPr>
            <w:r w:rsidRPr="00ED68D7">
              <w:rPr>
                <w:rFonts w:ascii="Times New Roman" w:eastAsia="Calibri" w:hAnsi="Times New Roman" w:cs="Times New Roman"/>
                <w:sz w:val="24"/>
                <w:szCs w:val="24"/>
              </w:rPr>
              <w:t>Administracija</w:t>
            </w:r>
            <w:r>
              <w:rPr>
                <w:rFonts w:ascii="Times New Roman" w:eastAsia="Calibri" w:hAnsi="Times New Roman" w:cs="Times New Roman"/>
                <w:sz w:val="24"/>
                <w:szCs w:val="24"/>
              </w:rPr>
              <w:t xml:space="preserve">, </w:t>
            </w:r>
          </w:p>
          <w:p w:rsidR="00ED68D7" w:rsidRDefault="00ED68D7" w:rsidP="00DA43D9">
            <w:pPr>
              <w:rPr>
                <w:rFonts w:ascii="Times New Roman" w:eastAsia="Calibri" w:hAnsi="Times New Roman" w:cs="Times New Roman"/>
                <w:sz w:val="24"/>
                <w:szCs w:val="24"/>
              </w:rPr>
            </w:pPr>
            <w:r>
              <w:rPr>
                <w:rFonts w:ascii="Times New Roman" w:eastAsia="Calibri" w:hAnsi="Times New Roman" w:cs="Times New Roman"/>
                <w:sz w:val="24"/>
                <w:szCs w:val="24"/>
              </w:rPr>
              <w:t xml:space="preserve">IT specialistai, </w:t>
            </w:r>
          </w:p>
          <w:p w:rsidR="00ED68D7" w:rsidRDefault="00ED68D7" w:rsidP="00DA43D9">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p w:rsidR="00DA43D9" w:rsidRDefault="00DA43D9" w:rsidP="00DA43D9">
            <w:pPr>
              <w:rPr>
                <w:rFonts w:ascii="Times New Roman" w:eastAsia="Calibri" w:hAnsi="Times New Roman" w:cs="Times New Roman"/>
                <w:sz w:val="24"/>
                <w:szCs w:val="24"/>
              </w:rPr>
            </w:pPr>
            <w:r>
              <w:rPr>
                <w:rFonts w:ascii="Times New Roman" w:eastAsia="Calibri" w:hAnsi="Times New Roman" w:cs="Times New Roman"/>
                <w:sz w:val="24"/>
                <w:szCs w:val="24"/>
              </w:rPr>
              <w:t>Mokytojai</w:t>
            </w:r>
          </w:p>
          <w:p w:rsidR="00ED68D7" w:rsidRPr="00AE2E2A" w:rsidRDefault="00ED68D7" w:rsidP="00AE2E2A">
            <w:pPr>
              <w:jc w:val="center"/>
              <w:rPr>
                <w:rFonts w:ascii="Times New Roman" w:eastAsia="Calibri" w:hAnsi="Times New Roman" w:cs="Times New Roman"/>
                <w:color w:val="FF0000"/>
                <w:sz w:val="24"/>
                <w:szCs w:val="24"/>
              </w:rPr>
            </w:pPr>
          </w:p>
        </w:tc>
      </w:tr>
      <w:tr w:rsidR="00ED68D7" w:rsidRPr="00AE2E2A" w:rsidTr="00ED68D7">
        <w:trPr>
          <w:trHeight w:val="306"/>
        </w:trPr>
        <w:tc>
          <w:tcPr>
            <w:tcW w:w="2182" w:type="dxa"/>
            <w:vMerge/>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870" w:type="dxa"/>
            <w:vMerge/>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630" w:type="dxa"/>
            <w:vMerge/>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207"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Default="004C4E4D"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Kiekvienais metais</w:t>
            </w: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Default="004F7C1F" w:rsidP="00AE2E2A">
            <w:pPr>
              <w:spacing w:after="0" w:line="270" w:lineRule="atLeast"/>
              <w:rPr>
                <w:rFonts w:ascii="Times New Roman" w:eastAsia="Times New Roman" w:hAnsi="Times New Roman" w:cs="Times New Roman"/>
                <w:bCs/>
                <w:sz w:val="24"/>
                <w:szCs w:val="24"/>
                <w:lang w:eastAsia="lt-LT"/>
              </w:rPr>
            </w:pPr>
          </w:p>
          <w:p w:rsidR="004F7C1F" w:rsidRPr="00AE2E2A" w:rsidRDefault="004F7C1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2021-2022 </w:t>
            </w:r>
            <w:r w:rsidR="00DA43D9">
              <w:rPr>
                <w:rFonts w:ascii="Times New Roman" w:eastAsia="Times New Roman" w:hAnsi="Times New Roman" w:cs="Times New Roman"/>
                <w:bCs/>
                <w:sz w:val="24"/>
                <w:szCs w:val="24"/>
                <w:lang w:eastAsia="lt-LT"/>
              </w:rPr>
              <w:t>metai</w:t>
            </w:r>
          </w:p>
        </w:tc>
        <w:tc>
          <w:tcPr>
            <w:tcW w:w="2126" w:type="dxa"/>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127" w:type="dxa"/>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r>
      <w:tr w:rsidR="00ED68D7" w:rsidRPr="00AE2E2A" w:rsidTr="00ED68D7">
        <w:tc>
          <w:tcPr>
            <w:tcW w:w="2182"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Tobulinti pedagogų ir pagalbos </w:t>
            </w:r>
            <w:r w:rsidRPr="00AE2E2A">
              <w:rPr>
                <w:rFonts w:ascii="Times New Roman" w:eastAsia="Times New Roman" w:hAnsi="Times New Roman" w:cs="Times New Roman"/>
                <w:bCs/>
                <w:sz w:val="24"/>
                <w:szCs w:val="24"/>
                <w:lang w:eastAsia="lt-LT"/>
              </w:rPr>
              <w:lastRenderedPageBreak/>
              <w:t xml:space="preserve">specialistų  kompetencijas, reikalingas darbui </w:t>
            </w:r>
            <w:proofErr w:type="spellStart"/>
            <w:r w:rsidRPr="00AE2E2A">
              <w:rPr>
                <w:rFonts w:ascii="Times New Roman" w:eastAsia="Times New Roman" w:hAnsi="Times New Roman" w:cs="Times New Roman"/>
                <w:bCs/>
                <w:sz w:val="24"/>
                <w:szCs w:val="24"/>
                <w:lang w:eastAsia="lt-LT"/>
              </w:rPr>
              <w:t>inovatyviose</w:t>
            </w:r>
            <w:proofErr w:type="spellEnd"/>
            <w:r w:rsidRPr="00AE2E2A">
              <w:rPr>
                <w:rFonts w:ascii="Times New Roman" w:eastAsia="Times New Roman" w:hAnsi="Times New Roman" w:cs="Times New Roman"/>
                <w:bCs/>
                <w:sz w:val="24"/>
                <w:szCs w:val="24"/>
                <w:lang w:eastAsia="lt-LT"/>
              </w:rPr>
              <w:t xml:space="preserve"> aplinkose.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87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Dalyvavimas kvalifikacijos tobulinimo renginiuose, </w:t>
            </w:r>
            <w:r w:rsidRPr="00AE2E2A">
              <w:rPr>
                <w:rFonts w:ascii="Times New Roman" w:eastAsia="Times New Roman" w:hAnsi="Times New Roman" w:cs="Times New Roman"/>
                <w:bCs/>
                <w:sz w:val="24"/>
                <w:szCs w:val="24"/>
                <w:lang w:eastAsia="lt-LT"/>
              </w:rPr>
              <w:lastRenderedPageBreak/>
              <w:t xml:space="preserve">kviestinių seminarų organizavimas.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Praktinių mokymų </w:t>
            </w:r>
            <w:proofErr w:type="spellStart"/>
            <w:r w:rsidRPr="00AE2E2A">
              <w:rPr>
                <w:rFonts w:ascii="Times New Roman" w:eastAsia="Times New Roman" w:hAnsi="Times New Roman" w:cs="Times New Roman"/>
                <w:bCs/>
                <w:sz w:val="24"/>
                <w:szCs w:val="24"/>
                <w:lang w:eastAsia="lt-LT"/>
              </w:rPr>
              <w:t>inovatyvių</w:t>
            </w:r>
            <w:proofErr w:type="spellEnd"/>
            <w:r w:rsidRPr="00AE2E2A">
              <w:rPr>
                <w:rFonts w:ascii="Times New Roman" w:eastAsia="Times New Roman" w:hAnsi="Times New Roman" w:cs="Times New Roman"/>
                <w:bCs/>
                <w:sz w:val="24"/>
                <w:szCs w:val="24"/>
                <w:lang w:eastAsia="lt-LT"/>
              </w:rPr>
              <w:t xml:space="preserve"> mokymo priemonių įvaldymui organizavimas.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Praktinių mokymų                        „ Virtuali mokymosi aplinka </w:t>
            </w:r>
            <w:proofErr w:type="spellStart"/>
            <w:r w:rsidRPr="00AE2E2A">
              <w:rPr>
                <w:rFonts w:ascii="Times New Roman" w:eastAsia="Times New Roman" w:hAnsi="Times New Roman" w:cs="Times New Roman"/>
                <w:bCs/>
                <w:sz w:val="24"/>
                <w:szCs w:val="24"/>
                <w:lang w:eastAsia="lt-LT"/>
              </w:rPr>
              <w:t>Google</w:t>
            </w:r>
            <w:proofErr w:type="spellEnd"/>
            <w:r w:rsidRPr="00AE2E2A">
              <w:rPr>
                <w:rFonts w:ascii="Times New Roman" w:eastAsia="Times New Roman" w:hAnsi="Times New Roman" w:cs="Times New Roman"/>
                <w:bCs/>
                <w:sz w:val="24"/>
                <w:szCs w:val="24"/>
                <w:lang w:eastAsia="lt-LT"/>
              </w:rPr>
              <w:t xml:space="preserve"> </w:t>
            </w:r>
            <w:proofErr w:type="spellStart"/>
            <w:r w:rsidRPr="00AE2E2A">
              <w:rPr>
                <w:rFonts w:ascii="Times New Roman" w:eastAsia="Times New Roman" w:hAnsi="Times New Roman" w:cs="Times New Roman"/>
                <w:bCs/>
                <w:sz w:val="24"/>
                <w:szCs w:val="24"/>
                <w:lang w:eastAsia="lt-LT"/>
              </w:rPr>
              <w:t>Classroom</w:t>
            </w:r>
            <w:proofErr w:type="spellEnd"/>
            <w:r w:rsidRPr="00AE2E2A">
              <w:rPr>
                <w:rFonts w:ascii="Times New Roman" w:eastAsia="Times New Roman" w:hAnsi="Times New Roman" w:cs="Times New Roman"/>
                <w:bCs/>
                <w:sz w:val="24"/>
                <w:szCs w:val="24"/>
                <w:lang w:eastAsia="lt-LT"/>
              </w:rPr>
              <w:t xml:space="preserve">“ organizavimas.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63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Gimnazijos darbuotojų kvalifikacijos </w:t>
            </w:r>
            <w:r w:rsidRPr="00AE2E2A">
              <w:rPr>
                <w:rFonts w:ascii="Times New Roman" w:eastAsia="Times New Roman" w:hAnsi="Times New Roman" w:cs="Times New Roman"/>
                <w:bCs/>
                <w:sz w:val="24"/>
                <w:szCs w:val="24"/>
                <w:lang w:eastAsia="lt-LT"/>
              </w:rPr>
              <w:lastRenderedPageBreak/>
              <w:t xml:space="preserve">tobulinimas tikslingas, padedantis veiksmingai įgyvendinti ugdymo turinį.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DA43D9"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Visi mokytojai dalyvauja</w:t>
            </w:r>
            <w:r w:rsidR="00ED68D7" w:rsidRPr="00AE2E2A">
              <w:rPr>
                <w:rFonts w:ascii="Times New Roman" w:eastAsia="Times New Roman" w:hAnsi="Times New Roman" w:cs="Times New Roman"/>
                <w:bCs/>
                <w:sz w:val="24"/>
                <w:szCs w:val="24"/>
                <w:lang w:eastAsia="lt-LT"/>
              </w:rPr>
              <w:t xml:space="preserve"> ne mažiau kaip 5 dienų   ( 40 val.) per metus kvalifikacijos tobulinimo renginiuose </w:t>
            </w:r>
            <w:r w:rsidR="009D559A">
              <w:rPr>
                <w:rFonts w:ascii="Times New Roman" w:eastAsia="Times New Roman" w:hAnsi="Times New Roman" w:cs="Times New Roman"/>
                <w:bCs/>
                <w:sz w:val="24"/>
                <w:szCs w:val="24"/>
                <w:lang w:eastAsia="lt-LT"/>
              </w:rPr>
              <w:t xml:space="preserve"> </w:t>
            </w:r>
            <w:r w:rsidR="00ED68D7" w:rsidRPr="00AE2E2A">
              <w:rPr>
                <w:rFonts w:ascii="Times New Roman" w:eastAsia="Times New Roman" w:hAnsi="Times New Roman" w:cs="Times New Roman"/>
                <w:bCs/>
                <w:sz w:val="24"/>
                <w:szCs w:val="24"/>
                <w:lang w:eastAsia="lt-LT"/>
              </w:rPr>
              <w:t>( tiesioginiu ar nuotoliniu būdu).</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Kiekvienais metais organizuojama praktinė-metodinė konferencija ar kita metodinė veikla gimnazijos mastu.</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Visi gimnazijos mokytojai dirba vienoje </w:t>
            </w:r>
            <w:proofErr w:type="spellStart"/>
            <w:r w:rsidRPr="00AE2E2A">
              <w:rPr>
                <w:rFonts w:ascii="Times New Roman" w:eastAsia="Times New Roman" w:hAnsi="Times New Roman" w:cs="Times New Roman"/>
                <w:bCs/>
                <w:sz w:val="24"/>
                <w:szCs w:val="24"/>
                <w:lang w:eastAsia="lt-LT"/>
              </w:rPr>
              <w:t>Google</w:t>
            </w:r>
            <w:proofErr w:type="spellEnd"/>
            <w:r w:rsidRPr="00AE2E2A">
              <w:rPr>
                <w:rFonts w:ascii="Times New Roman" w:eastAsia="Times New Roman" w:hAnsi="Times New Roman" w:cs="Times New Roman"/>
                <w:bCs/>
                <w:sz w:val="24"/>
                <w:szCs w:val="24"/>
                <w:lang w:eastAsia="lt-LT"/>
              </w:rPr>
              <w:t xml:space="preserve"> </w:t>
            </w:r>
            <w:proofErr w:type="spellStart"/>
            <w:r w:rsidRPr="00AE2E2A">
              <w:rPr>
                <w:rFonts w:ascii="Times New Roman" w:eastAsia="Times New Roman" w:hAnsi="Times New Roman" w:cs="Times New Roman"/>
                <w:bCs/>
                <w:sz w:val="24"/>
                <w:szCs w:val="24"/>
                <w:lang w:eastAsia="lt-LT"/>
              </w:rPr>
              <w:t>Classroom</w:t>
            </w:r>
            <w:proofErr w:type="spellEnd"/>
            <w:r w:rsidRPr="00AE2E2A">
              <w:rPr>
                <w:rFonts w:ascii="Times New Roman" w:eastAsia="Times New Roman" w:hAnsi="Times New Roman" w:cs="Times New Roman"/>
                <w:bCs/>
                <w:sz w:val="24"/>
                <w:szCs w:val="24"/>
                <w:lang w:eastAsia="lt-LT"/>
              </w:rPr>
              <w:t xml:space="preserve"> nuotolinio ugdymo platformoje. </w:t>
            </w:r>
          </w:p>
        </w:tc>
        <w:tc>
          <w:tcPr>
            <w:tcW w:w="2207"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Nuolat</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Kiekvienais metais</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Pr="00AE2E2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Pagal poreikį</w:t>
            </w:r>
          </w:p>
        </w:tc>
        <w:tc>
          <w:tcPr>
            <w:tcW w:w="2126" w:type="dxa"/>
          </w:tcPr>
          <w:p w:rsidR="00ED68D7" w:rsidRDefault="009D559A" w:rsidP="00AE2E2A">
            <w:pPr>
              <w:spacing w:after="0" w:line="270" w:lineRule="atLeast"/>
              <w:rPr>
                <w:rFonts w:ascii="Times New Roman" w:eastAsia="Times New Roman" w:hAnsi="Times New Roman" w:cs="Times New Roman"/>
                <w:bCs/>
                <w:sz w:val="24"/>
                <w:szCs w:val="24"/>
                <w:lang w:eastAsia="lt-LT"/>
              </w:rPr>
            </w:pPr>
            <w:r w:rsidRPr="009D559A">
              <w:rPr>
                <w:rFonts w:ascii="Times New Roman" w:eastAsia="Times New Roman" w:hAnsi="Times New Roman" w:cs="Times New Roman"/>
                <w:bCs/>
                <w:sz w:val="24"/>
                <w:szCs w:val="24"/>
                <w:lang w:eastAsia="lt-LT"/>
              </w:rPr>
              <w:lastRenderedPageBreak/>
              <w:t>Kokybės krepšelio lėšos</w:t>
            </w:r>
            <w:r>
              <w:rPr>
                <w:rFonts w:ascii="Times New Roman" w:eastAsia="Times New Roman" w:hAnsi="Times New Roman" w:cs="Times New Roman"/>
                <w:bCs/>
                <w:sz w:val="24"/>
                <w:szCs w:val="24"/>
                <w:lang w:eastAsia="lt-LT"/>
              </w:rPr>
              <w:t>,</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Pr="00AE2E2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Kvalifikacijai tobulinti skirtos lėšos</w:t>
            </w:r>
          </w:p>
        </w:tc>
        <w:tc>
          <w:tcPr>
            <w:tcW w:w="2127" w:type="dxa"/>
          </w:tcPr>
          <w:p w:rsidR="00ED68D7"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Administracija</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Metodinė taryba</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Pr="00AE2E2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IT specialistai</w:t>
            </w:r>
          </w:p>
        </w:tc>
      </w:tr>
      <w:tr w:rsidR="00ED68D7" w:rsidRPr="00AE2E2A" w:rsidTr="00B6292D">
        <w:trPr>
          <w:trHeight w:val="5952"/>
        </w:trPr>
        <w:tc>
          <w:tcPr>
            <w:tcW w:w="2182"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Tobulinti mokinių mokymosi pasiekimų gerinimo sistemą.</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87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Kiekvieno mokinio daromos individualios pažangos stebėjimo, matavimo ir fiksavimo sistemos įgyvendinimas, analizė, naujų strategijų paieška atsižvelgiant į Bendrųjų programų reikalavimus ir realius mokinių gebėjimus.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Įvairių mokinio įsivertinimo metodų naudojimas pamokoje.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Vertingų pavyzdžių mokinių vertinimo ir įsivertinimo pamokoje banko kaupimas organizuojant kolegialųjį ryšį bei konsultacinę pagalbą.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Individualios mokinio pažangos aptarimas trišaliuose mokinio-tėvų-klasės auklėtojo pokalbiuose.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63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Vi</w:t>
            </w:r>
            <w:r w:rsidR="00DA43D9">
              <w:rPr>
                <w:rFonts w:ascii="Times New Roman" w:eastAsia="Times New Roman" w:hAnsi="Times New Roman" w:cs="Times New Roman"/>
                <w:bCs/>
                <w:sz w:val="24"/>
                <w:szCs w:val="24"/>
                <w:lang w:eastAsia="lt-LT"/>
              </w:rPr>
              <w:t>si mokytojai per pamokas skatina</w:t>
            </w:r>
            <w:r w:rsidRPr="00AE2E2A">
              <w:rPr>
                <w:rFonts w:ascii="Times New Roman" w:eastAsia="Times New Roman" w:hAnsi="Times New Roman" w:cs="Times New Roman"/>
                <w:bCs/>
                <w:sz w:val="24"/>
                <w:szCs w:val="24"/>
                <w:lang w:eastAsia="lt-LT"/>
              </w:rPr>
              <w:t xml:space="preserve"> mokinius </w:t>
            </w:r>
            <w:proofErr w:type="spellStart"/>
            <w:r w:rsidRPr="00AE2E2A">
              <w:rPr>
                <w:rFonts w:ascii="Times New Roman" w:eastAsia="Times New Roman" w:hAnsi="Times New Roman" w:cs="Times New Roman"/>
                <w:bCs/>
                <w:sz w:val="24"/>
                <w:szCs w:val="24"/>
                <w:lang w:eastAsia="lt-LT"/>
              </w:rPr>
              <w:t>į(si)vertinti</w:t>
            </w:r>
            <w:proofErr w:type="spellEnd"/>
            <w:r w:rsidRPr="00AE2E2A">
              <w:rPr>
                <w:rFonts w:ascii="Times New Roman" w:eastAsia="Times New Roman" w:hAnsi="Times New Roman" w:cs="Times New Roman"/>
                <w:bCs/>
                <w:sz w:val="24"/>
                <w:szCs w:val="24"/>
                <w:lang w:eastAsia="lt-LT"/>
              </w:rPr>
              <w:t xml:space="preserve"> savo pasiekimus, naudojant įvairias strategijas. Apie </w:t>
            </w:r>
            <w:r w:rsidR="00DA43D9">
              <w:rPr>
                <w:rFonts w:ascii="Times New Roman" w:eastAsia="Times New Roman" w:hAnsi="Times New Roman" w:cs="Times New Roman"/>
                <w:bCs/>
                <w:sz w:val="24"/>
                <w:szCs w:val="24"/>
                <w:lang w:eastAsia="lt-LT"/>
              </w:rPr>
              <w:t>70 procentų mokinių geba</w:t>
            </w:r>
            <w:r w:rsidRPr="00AE2E2A">
              <w:rPr>
                <w:rFonts w:ascii="Times New Roman" w:eastAsia="Times New Roman" w:hAnsi="Times New Roman" w:cs="Times New Roman"/>
                <w:bCs/>
                <w:sz w:val="24"/>
                <w:szCs w:val="24"/>
                <w:lang w:eastAsia="lt-LT"/>
              </w:rPr>
              <w:t xml:space="preserve"> objekt</w:t>
            </w:r>
            <w:r w:rsidR="00DA43D9">
              <w:rPr>
                <w:rFonts w:ascii="Times New Roman" w:eastAsia="Times New Roman" w:hAnsi="Times New Roman" w:cs="Times New Roman"/>
                <w:bCs/>
                <w:sz w:val="24"/>
                <w:szCs w:val="24"/>
                <w:lang w:eastAsia="lt-LT"/>
              </w:rPr>
              <w:t>yviai įsivertinti, geriau supranta</w:t>
            </w:r>
            <w:r w:rsidRPr="00AE2E2A">
              <w:rPr>
                <w:rFonts w:ascii="Times New Roman" w:eastAsia="Times New Roman" w:hAnsi="Times New Roman" w:cs="Times New Roman"/>
                <w:bCs/>
                <w:sz w:val="24"/>
                <w:szCs w:val="24"/>
                <w:lang w:eastAsia="lt-LT"/>
              </w:rPr>
              <w:t xml:space="preserve"> mąstymo ir mokymosi procesą, mokymosi būdus ir savo mokymosi poreikius.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Sukauptas vertingų mokinių vertinimo ir įsivertinimo pamokoje pamokų pavyzdžių bankas.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Individuali kiekvieno mokinio pažanga ir pasiekimai aptariami bent trys kartus per metus.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207" w:type="dxa"/>
            <w:shd w:val="clear" w:color="auto" w:fill="auto"/>
          </w:tcPr>
          <w:p w:rsidR="00ED68D7"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Nuolat</w:t>
            </w: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Nuolat</w:t>
            </w: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Pr="00AE2E2A"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Pagal poreikį</w:t>
            </w:r>
          </w:p>
        </w:tc>
        <w:tc>
          <w:tcPr>
            <w:tcW w:w="2126" w:type="dxa"/>
          </w:tcPr>
          <w:p w:rsidR="00366975" w:rsidRPr="00366975" w:rsidRDefault="00366975" w:rsidP="00366975">
            <w:pPr>
              <w:spacing w:after="0" w:line="270" w:lineRule="atLeast"/>
              <w:rPr>
                <w:rFonts w:ascii="Times New Roman" w:eastAsia="Times New Roman" w:hAnsi="Times New Roman" w:cs="Times New Roman"/>
                <w:bCs/>
                <w:sz w:val="24"/>
                <w:szCs w:val="24"/>
                <w:lang w:eastAsia="lt-LT"/>
              </w:rPr>
            </w:pPr>
            <w:r w:rsidRPr="00366975">
              <w:rPr>
                <w:rFonts w:ascii="Times New Roman" w:eastAsia="Times New Roman" w:hAnsi="Times New Roman" w:cs="Times New Roman"/>
                <w:bCs/>
                <w:sz w:val="24"/>
                <w:szCs w:val="24"/>
                <w:lang w:eastAsia="lt-LT"/>
              </w:rPr>
              <w:t>Mokymo lėšos</w:t>
            </w:r>
          </w:p>
          <w:p w:rsidR="00366975" w:rsidRDefault="00366975" w:rsidP="00366975">
            <w:pPr>
              <w:spacing w:after="0" w:line="270" w:lineRule="atLeast"/>
              <w:rPr>
                <w:rFonts w:ascii="Times New Roman" w:eastAsia="Times New Roman" w:hAnsi="Times New Roman" w:cs="Times New Roman"/>
                <w:bCs/>
                <w:sz w:val="24"/>
                <w:szCs w:val="24"/>
                <w:lang w:eastAsia="lt-LT"/>
              </w:rPr>
            </w:pPr>
          </w:p>
          <w:p w:rsidR="00ED68D7" w:rsidRPr="00AE2E2A" w:rsidRDefault="00366975" w:rsidP="00366975">
            <w:pPr>
              <w:spacing w:after="0" w:line="270" w:lineRule="atLeast"/>
              <w:rPr>
                <w:rFonts w:ascii="Times New Roman" w:eastAsia="Times New Roman" w:hAnsi="Times New Roman" w:cs="Times New Roman"/>
                <w:bCs/>
                <w:sz w:val="24"/>
                <w:szCs w:val="24"/>
                <w:lang w:eastAsia="lt-LT"/>
              </w:rPr>
            </w:pPr>
            <w:r w:rsidRPr="00366975">
              <w:rPr>
                <w:rFonts w:ascii="Times New Roman" w:eastAsia="Times New Roman" w:hAnsi="Times New Roman" w:cs="Times New Roman"/>
                <w:bCs/>
                <w:sz w:val="24"/>
                <w:szCs w:val="24"/>
                <w:lang w:eastAsia="lt-LT"/>
              </w:rPr>
              <w:t>Kokybės krepšelio lėšos</w:t>
            </w:r>
          </w:p>
        </w:tc>
        <w:tc>
          <w:tcPr>
            <w:tcW w:w="2127" w:type="dxa"/>
          </w:tcPr>
          <w:p w:rsidR="00ED68D7"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Administracija</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Metodinė taryba</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Švietimo pagalbos specialistai</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Mokytojai</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Pr="00AE2E2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Klasės auklėtojai</w:t>
            </w:r>
          </w:p>
        </w:tc>
      </w:tr>
      <w:tr w:rsidR="00ED68D7" w:rsidRPr="00AE2E2A" w:rsidTr="00ED68D7">
        <w:tc>
          <w:tcPr>
            <w:tcW w:w="2182"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Tobulinti pagalbos mokiniui sistemą. </w:t>
            </w:r>
          </w:p>
        </w:tc>
        <w:tc>
          <w:tcPr>
            <w:tcW w:w="287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Sąlygų sudarymas mokinių konsultavimui.</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Kiekvienam mokiniui optimalios pagalbos užtikrinimas pritaikant nuotolinį ugdymą.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Gabių ir specialių poreikių mokinių ugdymo sistemos tobulinimas bei jos įgyvendinimas.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Ugdymo karjerai veiklų organizavimas. </w:t>
            </w:r>
          </w:p>
        </w:tc>
        <w:tc>
          <w:tcPr>
            <w:tcW w:w="263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 xml:space="preserve">Numatytos valandos papildomam darbui su gabiais ir turinčiais mokymosi spragų mokiniais. Kiekvienais metais sudaromi įvairių </w:t>
            </w:r>
            <w:r w:rsidRPr="00AE2E2A">
              <w:rPr>
                <w:rFonts w:ascii="Times New Roman" w:eastAsia="Times New Roman" w:hAnsi="Times New Roman" w:cs="Times New Roman"/>
                <w:bCs/>
                <w:sz w:val="24"/>
                <w:szCs w:val="24"/>
                <w:lang w:eastAsia="lt-LT"/>
              </w:rPr>
              <w:lastRenderedPageBreak/>
              <w:t xml:space="preserve">dalykų lankstūs pagalbos teikimo tvarkaraščiai. Organizuojamos papildomos konsultacijos mokiniams, besiruošiantiems kontroliniams darbams, patikrinimams, egzaminams. </w:t>
            </w:r>
          </w:p>
          <w:p w:rsidR="00ED68D7" w:rsidRPr="00AE2E2A" w:rsidRDefault="00ED68D7" w:rsidP="00AE2E2A">
            <w:pPr>
              <w:spacing w:after="0" w:line="270" w:lineRule="atLeast"/>
              <w:rPr>
                <w:rFonts w:ascii="Times New Roman" w:eastAsia="Times New Roman" w:hAnsi="Times New Roman" w:cs="Times New Roman"/>
                <w:b/>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Esant poreikiui kiekvienas mokinys aprūpintas reikalinga nuotoliniam ugdymui įranga.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Esant poreikiui sudarytos sąlygos dirbti nuotoliniu būdu iš mokyklos patalpų.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DA43D9"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Auga</w:t>
            </w:r>
            <w:r w:rsidR="00ED68D7" w:rsidRPr="00AE2E2A">
              <w:rPr>
                <w:rFonts w:ascii="Times New Roman" w:eastAsia="Times New Roman" w:hAnsi="Times New Roman" w:cs="Times New Roman"/>
                <w:bCs/>
                <w:sz w:val="24"/>
                <w:szCs w:val="24"/>
                <w:lang w:eastAsia="lt-LT"/>
              </w:rPr>
              <w:t xml:space="preserve"> gabių mokinių pasiekimai rajono ir šalies olimpiados</w:t>
            </w:r>
            <w:r>
              <w:rPr>
                <w:rFonts w:ascii="Times New Roman" w:eastAsia="Times New Roman" w:hAnsi="Times New Roman" w:cs="Times New Roman"/>
                <w:bCs/>
                <w:sz w:val="24"/>
                <w:szCs w:val="24"/>
                <w:lang w:eastAsia="lt-LT"/>
              </w:rPr>
              <w:t>e, konkursuose, varžybose. R</w:t>
            </w:r>
            <w:r w:rsidR="00ED68D7" w:rsidRPr="00AE2E2A">
              <w:rPr>
                <w:rFonts w:ascii="Times New Roman" w:eastAsia="Times New Roman" w:hAnsi="Times New Roman" w:cs="Times New Roman"/>
                <w:bCs/>
                <w:sz w:val="24"/>
                <w:szCs w:val="24"/>
                <w:lang w:eastAsia="lt-LT"/>
              </w:rPr>
              <w:t xml:space="preserve">engiamos mokinių kūrybinių darbų parodos. VGK aktyvesnis darbas.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Kiekvienais metais rengiamas ugdymo karjerai veiklų </w:t>
            </w:r>
            <w:r w:rsidRPr="00AE2E2A">
              <w:rPr>
                <w:rFonts w:ascii="Times New Roman" w:eastAsia="Times New Roman" w:hAnsi="Times New Roman" w:cs="Times New Roman"/>
                <w:bCs/>
                <w:sz w:val="24"/>
                <w:szCs w:val="24"/>
                <w:lang w:eastAsia="lt-LT"/>
              </w:rPr>
              <w:lastRenderedPageBreak/>
              <w:t xml:space="preserve">priemonių planas </w:t>
            </w:r>
            <w:r w:rsidR="00366975">
              <w:rPr>
                <w:rFonts w:ascii="Times New Roman" w:eastAsia="Times New Roman" w:hAnsi="Times New Roman" w:cs="Times New Roman"/>
                <w:bCs/>
                <w:sz w:val="24"/>
                <w:szCs w:val="24"/>
                <w:lang w:eastAsia="lt-LT"/>
              </w:rPr>
              <w:t xml:space="preserve">           </w:t>
            </w:r>
            <w:r w:rsidRPr="00AE2E2A">
              <w:rPr>
                <w:rFonts w:ascii="Times New Roman" w:eastAsia="Times New Roman" w:hAnsi="Times New Roman" w:cs="Times New Roman"/>
                <w:bCs/>
                <w:sz w:val="24"/>
                <w:szCs w:val="24"/>
                <w:lang w:eastAsia="lt-LT"/>
              </w:rPr>
              <w:t>( sudedamoji metų veiklos plano dalis) .</w:t>
            </w:r>
            <w:r w:rsidRPr="00AE2E2A">
              <w:rPr>
                <w:rFonts w:ascii="Times New Roman" w:hAnsi="Times New Roman" w:cs="Times New Roman"/>
                <w:sz w:val="24"/>
                <w:szCs w:val="24"/>
              </w:rPr>
              <w:t xml:space="preserve"> </w:t>
            </w:r>
            <w:r w:rsidRPr="00AE2E2A">
              <w:rPr>
                <w:rFonts w:ascii="Times New Roman" w:eastAsia="Times New Roman" w:hAnsi="Times New Roman" w:cs="Times New Roman"/>
                <w:bCs/>
                <w:sz w:val="24"/>
                <w:szCs w:val="24"/>
                <w:lang w:eastAsia="lt-LT"/>
              </w:rPr>
              <w:t xml:space="preserve">Mokiniai nuolat informuojami ir konsultuojami profesinio informavimo ir ugdymo karjerai klausimais.  Ne mažiau kaip 30 procentų I-IV G klasių mokinių dalyvauja individualiose konsultacijose karjeros ugdymo klausimais.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Organizuojami susitikimai su aukštųjų mokyklų ir profesinių mokyklų atstovais</w:t>
            </w:r>
            <w:r w:rsidR="00DA43D9">
              <w:rPr>
                <w:rFonts w:ascii="Times New Roman" w:eastAsia="Times New Roman" w:hAnsi="Times New Roman" w:cs="Times New Roman"/>
                <w:bCs/>
                <w:sz w:val="24"/>
                <w:szCs w:val="24"/>
                <w:lang w:eastAsia="lt-LT"/>
              </w:rPr>
              <w:t xml:space="preserve">          </w:t>
            </w:r>
            <w:r w:rsidRPr="00AE2E2A">
              <w:rPr>
                <w:rFonts w:ascii="Times New Roman" w:eastAsia="Times New Roman" w:hAnsi="Times New Roman" w:cs="Times New Roman"/>
                <w:bCs/>
                <w:sz w:val="24"/>
                <w:szCs w:val="24"/>
                <w:lang w:eastAsia="lt-LT"/>
              </w:rPr>
              <w:t>( tiesioginiu arba nuotoliniu būdu).</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Dalyvavimas aukštųjų mokyklų ir profesinių mokyklų atvirų durų renginiuose. Kiekvienais metais virš 60 procentų mokinių, įgijusių vidurinį išsilavinimą, tęs</w:t>
            </w:r>
            <w:r w:rsidR="00DA43D9">
              <w:rPr>
                <w:rFonts w:ascii="Times New Roman" w:eastAsia="Times New Roman" w:hAnsi="Times New Roman" w:cs="Times New Roman"/>
                <w:bCs/>
                <w:sz w:val="24"/>
                <w:szCs w:val="24"/>
                <w:lang w:eastAsia="lt-LT"/>
              </w:rPr>
              <w:t>ia</w:t>
            </w:r>
            <w:r w:rsidRPr="00AE2E2A">
              <w:rPr>
                <w:rFonts w:ascii="Times New Roman" w:eastAsia="Times New Roman" w:hAnsi="Times New Roman" w:cs="Times New Roman"/>
                <w:bCs/>
                <w:sz w:val="24"/>
                <w:szCs w:val="24"/>
                <w:lang w:eastAsia="lt-LT"/>
              </w:rPr>
              <w:t xml:space="preserve"> mokymąsi kitose aukštosiose ir aukštesniosiose ugdymo įstaigose.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207" w:type="dxa"/>
            <w:shd w:val="clear" w:color="auto" w:fill="auto"/>
          </w:tcPr>
          <w:p w:rsidR="00ED68D7"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Kiekvienais metais</w:t>
            </w: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Pagal poreikį</w:t>
            </w: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Pr="00AE2E2A"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Kiekvienais metais</w:t>
            </w:r>
          </w:p>
        </w:tc>
        <w:tc>
          <w:tcPr>
            <w:tcW w:w="2126" w:type="dxa"/>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127" w:type="dxa"/>
          </w:tcPr>
          <w:p w:rsidR="00ED68D7"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Administracija</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sidRPr="009D559A">
              <w:rPr>
                <w:rFonts w:ascii="Times New Roman" w:eastAsia="Times New Roman" w:hAnsi="Times New Roman" w:cs="Times New Roman"/>
                <w:bCs/>
                <w:sz w:val="24"/>
                <w:szCs w:val="24"/>
                <w:lang w:eastAsia="lt-LT"/>
              </w:rPr>
              <w:t>Švietimo pagalbos specialistai</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Mokytojai</w:t>
            </w:r>
          </w:p>
          <w:p w:rsidR="009D559A" w:rsidRDefault="009D559A" w:rsidP="00AE2E2A">
            <w:pPr>
              <w:spacing w:after="0" w:line="270" w:lineRule="atLeast"/>
              <w:rPr>
                <w:rFonts w:ascii="Times New Roman" w:eastAsia="Times New Roman" w:hAnsi="Times New Roman" w:cs="Times New Roman"/>
                <w:bCs/>
                <w:sz w:val="24"/>
                <w:szCs w:val="24"/>
                <w:lang w:eastAsia="lt-LT"/>
              </w:rPr>
            </w:pPr>
          </w:p>
          <w:p w:rsidR="009D559A" w:rsidRDefault="009D559A"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VGK</w:t>
            </w: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Karjeros planavimo specialistas,</w:t>
            </w: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Klasių auklėtojai</w:t>
            </w:r>
          </w:p>
          <w:p w:rsidR="00366975" w:rsidRDefault="00366975" w:rsidP="00AE2E2A">
            <w:pPr>
              <w:spacing w:after="0" w:line="270" w:lineRule="atLeast"/>
              <w:rPr>
                <w:rFonts w:ascii="Times New Roman" w:eastAsia="Times New Roman" w:hAnsi="Times New Roman" w:cs="Times New Roman"/>
                <w:bCs/>
                <w:sz w:val="24"/>
                <w:szCs w:val="24"/>
                <w:lang w:eastAsia="lt-LT"/>
              </w:rPr>
            </w:pPr>
          </w:p>
          <w:p w:rsidR="00366975" w:rsidRPr="00AE2E2A" w:rsidRDefault="00366975"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Mokinių taryba</w:t>
            </w:r>
          </w:p>
        </w:tc>
      </w:tr>
      <w:tr w:rsidR="00ED68D7" w:rsidRPr="00AE2E2A" w:rsidTr="00ED68D7">
        <w:tc>
          <w:tcPr>
            <w:tcW w:w="9889" w:type="dxa"/>
            <w:gridSpan w:val="4"/>
            <w:shd w:val="clear" w:color="auto" w:fill="auto"/>
          </w:tcPr>
          <w:p w:rsidR="00ED68D7" w:rsidRPr="00AE2E2A" w:rsidRDefault="00ED68D7" w:rsidP="00AE2E2A">
            <w:pPr>
              <w:spacing w:after="0" w:line="270" w:lineRule="atLeast"/>
              <w:rPr>
                <w:rFonts w:ascii="Times New Roman" w:eastAsia="Calibri" w:hAnsi="Times New Roman" w:cs="Times New Roman"/>
                <w:sz w:val="24"/>
                <w:szCs w:val="24"/>
              </w:rPr>
            </w:pPr>
            <w:r w:rsidRPr="00AE2E2A">
              <w:rPr>
                <w:rFonts w:ascii="Times New Roman" w:eastAsia="Times New Roman" w:hAnsi="Times New Roman" w:cs="Times New Roman"/>
                <w:bCs/>
                <w:sz w:val="24"/>
                <w:szCs w:val="24"/>
                <w:lang w:eastAsia="lt-LT"/>
              </w:rPr>
              <w:lastRenderedPageBreak/>
              <w:t>Tikslas 2.</w:t>
            </w:r>
            <w:r w:rsidRPr="00AE2E2A">
              <w:rPr>
                <w:rFonts w:ascii="Times New Roman" w:eastAsia="Calibri" w:hAnsi="Times New Roman" w:cs="Times New Roman"/>
                <w:sz w:val="24"/>
                <w:szCs w:val="24"/>
              </w:rPr>
              <w:t xml:space="preserve"> Formuoti gimnazijos, kaip institucijos, bendravimo ir bendradarbiavimo kultūrą, plėtojant mokytojų, mokinių, jų tėvų ( globėjų, rūpintojų) bei socialinių partnerių ryšius.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126" w:type="dxa"/>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127" w:type="dxa"/>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r>
      <w:tr w:rsidR="00ED68D7" w:rsidRPr="00AE2E2A" w:rsidTr="00ED68D7">
        <w:trPr>
          <w:trHeight w:val="2688"/>
        </w:trPr>
        <w:tc>
          <w:tcPr>
            <w:tcW w:w="2182"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Gerinti gimnazijos bendruomenės bendravimo kultūros lygį.</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87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Gimnazijos bendruomenės tradicijų puoselėjimas, pilietinės, tautinės, kultūrinės savimonės formavimas.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FE6FFF" w:rsidRDefault="00FE6FFF"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Mokytojų profesinio meistriškumo tobulinimas.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Gerosios patirties sklaida</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tarp metodinės grupės narių.</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63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Kiekvienais metais organizuojami tradiciniai renginiai, šventės, minėjimai. Kiekvienais metais rengiama atvirų durų diena.  Mokiniai rengiami olimpiadoms, konkursams.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Mokytojai planuoja savo asmeninio meistriškumo augimą.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Kiekvienas metodinės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grupės narys, dalyvavęs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kvalifikacijos kėlimo</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renginiuose, pasidalija</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įgyta informacija,</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išbandyta nauja praktika</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metodinės grupės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posėdžiuose.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Kiekvienais metais organizuojamos atviros pamokos, gerosios patirties sklaidos renginiai gimnazijos, rajono mastu. </w:t>
            </w:r>
          </w:p>
        </w:tc>
        <w:tc>
          <w:tcPr>
            <w:tcW w:w="2207" w:type="dxa"/>
            <w:shd w:val="clear" w:color="auto" w:fill="auto"/>
          </w:tcPr>
          <w:p w:rsidR="00ED68D7" w:rsidRPr="00AE2E2A"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Kiekvienais metais</w:t>
            </w:r>
          </w:p>
        </w:tc>
        <w:tc>
          <w:tcPr>
            <w:tcW w:w="2126" w:type="dxa"/>
          </w:tcPr>
          <w:p w:rsidR="00ED68D7"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Mokymo lėšos</w:t>
            </w:r>
          </w:p>
          <w:p w:rsidR="00FE6FFF" w:rsidRDefault="00FE6FFF" w:rsidP="00AE2E2A">
            <w:pPr>
              <w:spacing w:after="0" w:line="270" w:lineRule="atLeast"/>
              <w:rPr>
                <w:rFonts w:ascii="Times New Roman" w:eastAsia="Times New Roman" w:hAnsi="Times New Roman" w:cs="Times New Roman"/>
                <w:bCs/>
                <w:sz w:val="24"/>
                <w:szCs w:val="24"/>
                <w:lang w:eastAsia="lt-LT"/>
              </w:rPr>
            </w:pPr>
          </w:p>
          <w:p w:rsidR="00FE6FFF"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Projektinės veiklos lėšos</w:t>
            </w:r>
          </w:p>
          <w:p w:rsidR="00FE6FFF" w:rsidRDefault="00FE6FFF" w:rsidP="00AE2E2A">
            <w:pPr>
              <w:spacing w:after="0" w:line="270" w:lineRule="atLeast"/>
              <w:rPr>
                <w:rFonts w:ascii="Times New Roman" w:eastAsia="Times New Roman" w:hAnsi="Times New Roman" w:cs="Times New Roman"/>
                <w:bCs/>
                <w:sz w:val="24"/>
                <w:szCs w:val="24"/>
                <w:lang w:eastAsia="lt-LT"/>
              </w:rPr>
            </w:pPr>
          </w:p>
          <w:p w:rsidR="00FE6FFF"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Rėmėjų lėšos</w:t>
            </w:r>
          </w:p>
          <w:p w:rsidR="00FE6FFF" w:rsidRDefault="00FE6FFF" w:rsidP="00AE2E2A">
            <w:pPr>
              <w:spacing w:after="0" w:line="270" w:lineRule="atLeast"/>
              <w:rPr>
                <w:rFonts w:ascii="Times New Roman" w:eastAsia="Times New Roman" w:hAnsi="Times New Roman" w:cs="Times New Roman"/>
                <w:bCs/>
                <w:sz w:val="24"/>
                <w:szCs w:val="24"/>
                <w:lang w:eastAsia="lt-LT"/>
              </w:rPr>
            </w:pPr>
          </w:p>
          <w:p w:rsidR="00FE6FFF"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proc. GPM paramos lėšos</w:t>
            </w:r>
          </w:p>
          <w:p w:rsidR="00AD672E" w:rsidRDefault="00AD672E" w:rsidP="00AE2E2A">
            <w:pPr>
              <w:spacing w:after="0" w:line="270" w:lineRule="atLeast"/>
              <w:rPr>
                <w:rFonts w:ascii="Times New Roman" w:eastAsia="Times New Roman" w:hAnsi="Times New Roman" w:cs="Times New Roman"/>
                <w:bCs/>
                <w:sz w:val="24"/>
                <w:szCs w:val="24"/>
                <w:lang w:eastAsia="lt-LT"/>
              </w:rPr>
            </w:pPr>
          </w:p>
          <w:p w:rsidR="00AD672E" w:rsidRDefault="00AD672E" w:rsidP="00AE2E2A">
            <w:pPr>
              <w:spacing w:after="0" w:line="270" w:lineRule="atLeast"/>
              <w:rPr>
                <w:rFonts w:ascii="Times New Roman" w:eastAsia="Times New Roman" w:hAnsi="Times New Roman" w:cs="Times New Roman"/>
                <w:bCs/>
                <w:sz w:val="24"/>
                <w:szCs w:val="24"/>
                <w:lang w:eastAsia="lt-LT"/>
              </w:rPr>
            </w:pPr>
            <w:r w:rsidRPr="00AD672E">
              <w:rPr>
                <w:rFonts w:ascii="Times New Roman" w:eastAsia="Times New Roman" w:hAnsi="Times New Roman" w:cs="Times New Roman"/>
                <w:bCs/>
                <w:sz w:val="24"/>
                <w:szCs w:val="24"/>
                <w:lang w:eastAsia="lt-LT"/>
              </w:rPr>
              <w:t>Kvalifikacijai tobulinti skirtos lėšos</w:t>
            </w:r>
          </w:p>
          <w:p w:rsidR="00AD672E" w:rsidRPr="00AE2E2A" w:rsidRDefault="00AD672E" w:rsidP="00AE2E2A">
            <w:pPr>
              <w:spacing w:after="0" w:line="270" w:lineRule="atLeast"/>
              <w:rPr>
                <w:rFonts w:ascii="Times New Roman" w:eastAsia="Times New Roman" w:hAnsi="Times New Roman" w:cs="Times New Roman"/>
                <w:bCs/>
                <w:sz w:val="24"/>
                <w:szCs w:val="24"/>
                <w:lang w:eastAsia="lt-LT"/>
              </w:rPr>
            </w:pPr>
          </w:p>
        </w:tc>
        <w:tc>
          <w:tcPr>
            <w:tcW w:w="2127" w:type="dxa"/>
          </w:tcPr>
          <w:p w:rsidR="00ED68D7"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Administracija</w:t>
            </w:r>
          </w:p>
          <w:p w:rsidR="00FE6FFF" w:rsidRDefault="00FE6FFF" w:rsidP="00AE2E2A">
            <w:pPr>
              <w:spacing w:after="0" w:line="270" w:lineRule="atLeast"/>
              <w:rPr>
                <w:rFonts w:ascii="Times New Roman" w:eastAsia="Times New Roman" w:hAnsi="Times New Roman" w:cs="Times New Roman"/>
                <w:bCs/>
                <w:sz w:val="24"/>
                <w:szCs w:val="24"/>
                <w:lang w:eastAsia="lt-LT"/>
              </w:rPr>
            </w:pPr>
          </w:p>
          <w:p w:rsidR="00FE6FFF"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Užklasinės veiklos organizatorius</w:t>
            </w:r>
          </w:p>
          <w:p w:rsidR="00FE6FFF" w:rsidRDefault="00FE6FFF" w:rsidP="00AE2E2A">
            <w:pPr>
              <w:spacing w:after="0" w:line="270" w:lineRule="atLeast"/>
              <w:rPr>
                <w:rFonts w:ascii="Times New Roman" w:eastAsia="Times New Roman" w:hAnsi="Times New Roman" w:cs="Times New Roman"/>
                <w:bCs/>
                <w:sz w:val="24"/>
                <w:szCs w:val="24"/>
                <w:lang w:eastAsia="lt-LT"/>
              </w:rPr>
            </w:pPr>
          </w:p>
          <w:p w:rsidR="00FE6FFF" w:rsidRPr="00AE2E2A" w:rsidRDefault="00FE6FFF"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Metodinė taryba</w:t>
            </w:r>
          </w:p>
        </w:tc>
      </w:tr>
      <w:tr w:rsidR="00ED68D7" w:rsidRPr="00AE2E2A" w:rsidTr="00ED68D7">
        <w:tc>
          <w:tcPr>
            <w:tcW w:w="2182" w:type="dxa"/>
            <w:shd w:val="clear" w:color="auto" w:fill="auto"/>
          </w:tcPr>
          <w:p w:rsidR="00ED68D7" w:rsidRPr="00AE2E2A" w:rsidRDefault="00ED68D7" w:rsidP="00AE2E2A">
            <w:pPr>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Organizuoti bendrus mokinių, jų tėvų  ir mokytojų renginius, debatus.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87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 xml:space="preserve">Organizuojamos  Tėvų dienos, Atvirų durų dienos, tradicinės šventės, akcijos, pedagoginiai psichologiniai mokymai, </w:t>
            </w:r>
            <w:r w:rsidRPr="00AE2E2A">
              <w:rPr>
                <w:rFonts w:ascii="Times New Roman" w:eastAsia="Times New Roman" w:hAnsi="Times New Roman" w:cs="Times New Roman"/>
                <w:bCs/>
                <w:sz w:val="24"/>
                <w:szCs w:val="24"/>
                <w:lang w:eastAsia="lt-LT"/>
              </w:rPr>
              <w:lastRenderedPageBreak/>
              <w:t>paskaitos tėvams.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Teikiama informacija apie ugdymo proceso organizavimą, mokymosi pasiekimus, mokymosi pagalbos teikimą gimnazijos tinklapyje, e- dienyne, socialiniuose tinkluose.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 Tėvai kviečiami  į gimnazijos renginius.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Organizuojamos  mokiniams ir jų tėvams individualios konsultacijos profesinio orientavimo klausimais.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Teikiama mokiniams ir jų tėvams informacija apie darbo rinką, profesijas, mokymo sistemas ir studijų programas Lietuvoje ir užsienyje. Ši veikla padės mokiniams apsispręsti renkantis būsimą profesiją. </w:t>
            </w:r>
          </w:p>
        </w:tc>
        <w:tc>
          <w:tcPr>
            <w:tcW w:w="263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 xml:space="preserve">Gerėja ir greitėja informacijos perdavimo būdai, mokiniai ir tėvai gauna laiku ir išsamią informaciją apie vaikų </w:t>
            </w:r>
            <w:r w:rsidRPr="00AE2E2A">
              <w:rPr>
                <w:rFonts w:ascii="Times New Roman" w:eastAsia="Times New Roman" w:hAnsi="Times New Roman" w:cs="Times New Roman"/>
                <w:bCs/>
                <w:sz w:val="24"/>
                <w:szCs w:val="24"/>
                <w:lang w:eastAsia="lt-LT"/>
              </w:rPr>
              <w:lastRenderedPageBreak/>
              <w:t xml:space="preserve">pažangą.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Didėja profesinio švietimo ir karjeros planavimo renginių skaičius per metus.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Didėja mokinių, įgijusių praktinių savęs pristatymo įgūdžių, skaičius.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Auga palankiai vertinančių profesinio švietimo informacijos sklaidos kokybę bendruomenės narių skaičius.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Tęsiamas projektas „Šok į tėvų klumpes“.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207" w:type="dxa"/>
            <w:shd w:val="clear" w:color="auto" w:fill="auto"/>
          </w:tcPr>
          <w:p w:rsidR="00ED68D7" w:rsidRPr="00AE2E2A" w:rsidRDefault="00AD672E"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Kiekvienais metais</w:t>
            </w:r>
          </w:p>
        </w:tc>
        <w:tc>
          <w:tcPr>
            <w:tcW w:w="2126" w:type="dxa"/>
          </w:tcPr>
          <w:p w:rsidR="00AD672E" w:rsidRPr="00AD672E" w:rsidRDefault="00AD672E" w:rsidP="00AD672E">
            <w:pPr>
              <w:spacing w:after="0" w:line="270" w:lineRule="atLeast"/>
              <w:rPr>
                <w:rFonts w:ascii="Times New Roman" w:eastAsia="Times New Roman" w:hAnsi="Times New Roman" w:cs="Times New Roman"/>
                <w:bCs/>
                <w:sz w:val="24"/>
                <w:szCs w:val="24"/>
                <w:lang w:eastAsia="lt-LT"/>
              </w:rPr>
            </w:pPr>
            <w:r w:rsidRPr="00AD672E">
              <w:rPr>
                <w:rFonts w:ascii="Times New Roman" w:eastAsia="Times New Roman" w:hAnsi="Times New Roman" w:cs="Times New Roman"/>
                <w:bCs/>
                <w:sz w:val="24"/>
                <w:szCs w:val="24"/>
                <w:lang w:eastAsia="lt-LT"/>
              </w:rPr>
              <w:t>Mokymo lėšos</w:t>
            </w:r>
          </w:p>
          <w:p w:rsidR="00AD672E" w:rsidRPr="00AD672E" w:rsidRDefault="00AD672E" w:rsidP="00AD672E">
            <w:pPr>
              <w:spacing w:after="0" w:line="270" w:lineRule="atLeast"/>
              <w:rPr>
                <w:rFonts w:ascii="Times New Roman" w:eastAsia="Times New Roman" w:hAnsi="Times New Roman" w:cs="Times New Roman"/>
                <w:bCs/>
                <w:sz w:val="24"/>
                <w:szCs w:val="24"/>
                <w:lang w:eastAsia="lt-LT"/>
              </w:rPr>
            </w:pPr>
          </w:p>
          <w:p w:rsidR="00AD672E" w:rsidRPr="00AD672E" w:rsidRDefault="00AD672E" w:rsidP="00AD672E">
            <w:pPr>
              <w:spacing w:after="0" w:line="270" w:lineRule="atLeast"/>
              <w:rPr>
                <w:rFonts w:ascii="Times New Roman" w:eastAsia="Times New Roman" w:hAnsi="Times New Roman" w:cs="Times New Roman"/>
                <w:bCs/>
                <w:sz w:val="24"/>
                <w:szCs w:val="24"/>
                <w:lang w:eastAsia="lt-LT"/>
              </w:rPr>
            </w:pPr>
            <w:r w:rsidRPr="00AD672E">
              <w:rPr>
                <w:rFonts w:ascii="Times New Roman" w:eastAsia="Times New Roman" w:hAnsi="Times New Roman" w:cs="Times New Roman"/>
                <w:bCs/>
                <w:sz w:val="24"/>
                <w:szCs w:val="24"/>
                <w:lang w:eastAsia="lt-LT"/>
              </w:rPr>
              <w:t>Projektinės veiklos lėšos</w:t>
            </w:r>
          </w:p>
          <w:p w:rsidR="00AD672E" w:rsidRPr="00AD672E" w:rsidRDefault="00AD672E" w:rsidP="00AD672E">
            <w:pPr>
              <w:spacing w:after="0" w:line="270" w:lineRule="atLeast"/>
              <w:rPr>
                <w:rFonts w:ascii="Times New Roman" w:eastAsia="Times New Roman" w:hAnsi="Times New Roman" w:cs="Times New Roman"/>
                <w:bCs/>
                <w:sz w:val="24"/>
                <w:szCs w:val="24"/>
                <w:lang w:eastAsia="lt-LT"/>
              </w:rPr>
            </w:pPr>
          </w:p>
          <w:p w:rsidR="00ED68D7" w:rsidRPr="00AE2E2A" w:rsidRDefault="00AD672E" w:rsidP="00AD672E">
            <w:pPr>
              <w:spacing w:after="0" w:line="270" w:lineRule="atLeast"/>
              <w:rPr>
                <w:rFonts w:ascii="Times New Roman" w:eastAsia="Times New Roman" w:hAnsi="Times New Roman" w:cs="Times New Roman"/>
                <w:bCs/>
                <w:sz w:val="24"/>
                <w:szCs w:val="24"/>
                <w:lang w:eastAsia="lt-LT"/>
              </w:rPr>
            </w:pPr>
            <w:r w:rsidRPr="00AD672E">
              <w:rPr>
                <w:rFonts w:ascii="Times New Roman" w:eastAsia="Times New Roman" w:hAnsi="Times New Roman" w:cs="Times New Roman"/>
                <w:bCs/>
                <w:sz w:val="24"/>
                <w:szCs w:val="24"/>
                <w:lang w:eastAsia="lt-LT"/>
              </w:rPr>
              <w:lastRenderedPageBreak/>
              <w:t>Rėmėjų lėšos</w:t>
            </w:r>
          </w:p>
        </w:tc>
        <w:tc>
          <w:tcPr>
            <w:tcW w:w="2127" w:type="dxa"/>
          </w:tcPr>
          <w:p w:rsidR="00ED68D7" w:rsidRDefault="00AD672E"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Administracija</w:t>
            </w:r>
          </w:p>
          <w:p w:rsidR="00AD672E" w:rsidRDefault="00AD672E" w:rsidP="00AE2E2A">
            <w:pPr>
              <w:spacing w:after="0" w:line="270" w:lineRule="atLeast"/>
              <w:rPr>
                <w:rFonts w:ascii="Times New Roman" w:eastAsia="Times New Roman" w:hAnsi="Times New Roman" w:cs="Times New Roman"/>
                <w:bCs/>
                <w:sz w:val="24"/>
                <w:szCs w:val="24"/>
                <w:lang w:eastAsia="lt-LT"/>
              </w:rPr>
            </w:pPr>
          </w:p>
          <w:p w:rsidR="00AD672E" w:rsidRDefault="00AD672E"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Mokyklos taryba</w:t>
            </w:r>
          </w:p>
          <w:p w:rsidR="00AD672E" w:rsidRDefault="00AD672E" w:rsidP="00AE2E2A">
            <w:pPr>
              <w:spacing w:after="0" w:line="270" w:lineRule="atLeast"/>
              <w:rPr>
                <w:rFonts w:ascii="Times New Roman" w:eastAsia="Times New Roman" w:hAnsi="Times New Roman" w:cs="Times New Roman"/>
                <w:bCs/>
                <w:sz w:val="24"/>
                <w:szCs w:val="24"/>
                <w:lang w:eastAsia="lt-LT"/>
              </w:rPr>
            </w:pPr>
          </w:p>
          <w:p w:rsidR="00AD672E" w:rsidRDefault="008D11D6" w:rsidP="00AE2E2A">
            <w:pPr>
              <w:spacing w:after="0" w:line="270" w:lineRule="atLeast"/>
              <w:rPr>
                <w:rFonts w:ascii="Times New Roman" w:eastAsia="Times New Roman" w:hAnsi="Times New Roman" w:cs="Times New Roman"/>
                <w:bCs/>
                <w:sz w:val="24"/>
                <w:szCs w:val="24"/>
                <w:lang w:eastAsia="lt-LT"/>
              </w:rPr>
            </w:pPr>
            <w:proofErr w:type="spellStart"/>
            <w:r>
              <w:rPr>
                <w:rFonts w:ascii="Times New Roman" w:eastAsia="Times New Roman" w:hAnsi="Times New Roman" w:cs="Times New Roman"/>
                <w:bCs/>
                <w:sz w:val="24"/>
                <w:szCs w:val="24"/>
                <w:lang w:eastAsia="lt-LT"/>
              </w:rPr>
              <w:t>Popamokinės</w:t>
            </w:r>
            <w:proofErr w:type="spellEnd"/>
            <w:r w:rsidR="00AD672E">
              <w:rPr>
                <w:rFonts w:ascii="Times New Roman" w:eastAsia="Times New Roman" w:hAnsi="Times New Roman" w:cs="Times New Roman"/>
                <w:bCs/>
                <w:sz w:val="24"/>
                <w:szCs w:val="24"/>
                <w:lang w:eastAsia="lt-LT"/>
              </w:rPr>
              <w:t xml:space="preserve"> </w:t>
            </w:r>
            <w:r w:rsidR="00AD672E">
              <w:rPr>
                <w:rFonts w:ascii="Times New Roman" w:eastAsia="Times New Roman" w:hAnsi="Times New Roman" w:cs="Times New Roman"/>
                <w:bCs/>
                <w:sz w:val="24"/>
                <w:szCs w:val="24"/>
                <w:lang w:eastAsia="lt-LT"/>
              </w:rPr>
              <w:lastRenderedPageBreak/>
              <w:t>veiklos organizatorius</w:t>
            </w:r>
          </w:p>
          <w:p w:rsidR="00AD672E" w:rsidRDefault="00AD672E" w:rsidP="00AE2E2A">
            <w:pPr>
              <w:spacing w:after="0" w:line="270" w:lineRule="atLeast"/>
              <w:rPr>
                <w:rFonts w:ascii="Times New Roman" w:eastAsia="Times New Roman" w:hAnsi="Times New Roman" w:cs="Times New Roman"/>
                <w:bCs/>
                <w:sz w:val="24"/>
                <w:szCs w:val="24"/>
                <w:lang w:eastAsia="lt-LT"/>
              </w:rPr>
            </w:pPr>
          </w:p>
          <w:p w:rsidR="00AD672E"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Karjeros ugdymo</w:t>
            </w:r>
            <w:r w:rsidR="00AD672E" w:rsidRPr="00AD672E">
              <w:rPr>
                <w:rFonts w:ascii="Times New Roman" w:eastAsia="Times New Roman" w:hAnsi="Times New Roman" w:cs="Times New Roman"/>
                <w:bCs/>
                <w:sz w:val="24"/>
                <w:szCs w:val="24"/>
                <w:lang w:eastAsia="lt-LT"/>
              </w:rPr>
              <w:t xml:space="preserve"> specialistas,</w:t>
            </w:r>
          </w:p>
          <w:p w:rsidR="00AD672E" w:rsidRDefault="00AD672E" w:rsidP="00AE2E2A">
            <w:pPr>
              <w:spacing w:after="0" w:line="270" w:lineRule="atLeast"/>
              <w:rPr>
                <w:rFonts w:ascii="Times New Roman" w:eastAsia="Times New Roman" w:hAnsi="Times New Roman" w:cs="Times New Roman"/>
                <w:bCs/>
                <w:sz w:val="24"/>
                <w:szCs w:val="24"/>
                <w:lang w:eastAsia="lt-LT"/>
              </w:rPr>
            </w:pPr>
          </w:p>
          <w:p w:rsidR="00AD672E" w:rsidRDefault="00AD672E"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Mokinių taryba</w:t>
            </w:r>
          </w:p>
          <w:p w:rsidR="00AD672E" w:rsidRDefault="00AD672E" w:rsidP="00AE2E2A">
            <w:pPr>
              <w:spacing w:after="0" w:line="270" w:lineRule="atLeast"/>
              <w:rPr>
                <w:rFonts w:ascii="Times New Roman" w:eastAsia="Times New Roman" w:hAnsi="Times New Roman" w:cs="Times New Roman"/>
                <w:bCs/>
                <w:sz w:val="24"/>
                <w:szCs w:val="24"/>
                <w:lang w:eastAsia="lt-LT"/>
              </w:rPr>
            </w:pPr>
          </w:p>
          <w:p w:rsidR="00AD672E" w:rsidRDefault="00AD672E"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Tėvų komitetas</w:t>
            </w:r>
          </w:p>
          <w:p w:rsidR="00AD672E" w:rsidRDefault="00AD672E" w:rsidP="00AE2E2A">
            <w:pPr>
              <w:spacing w:after="0" w:line="270" w:lineRule="atLeast"/>
              <w:rPr>
                <w:rFonts w:ascii="Times New Roman" w:eastAsia="Times New Roman" w:hAnsi="Times New Roman" w:cs="Times New Roman"/>
                <w:bCs/>
                <w:sz w:val="24"/>
                <w:szCs w:val="24"/>
                <w:lang w:eastAsia="lt-LT"/>
              </w:rPr>
            </w:pPr>
          </w:p>
          <w:p w:rsidR="00AD672E" w:rsidRPr="00AE2E2A" w:rsidRDefault="00AD672E" w:rsidP="00AE2E2A">
            <w:pPr>
              <w:spacing w:after="0" w:line="270" w:lineRule="atLeast"/>
              <w:rPr>
                <w:rFonts w:ascii="Times New Roman" w:eastAsia="Times New Roman" w:hAnsi="Times New Roman" w:cs="Times New Roman"/>
                <w:bCs/>
                <w:sz w:val="24"/>
                <w:szCs w:val="24"/>
                <w:lang w:eastAsia="lt-LT"/>
              </w:rPr>
            </w:pPr>
          </w:p>
        </w:tc>
      </w:tr>
      <w:tr w:rsidR="00ED68D7" w:rsidRPr="00AE2E2A" w:rsidTr="00B6292D">
        <w:trPr>
          <w:trHeight w:val="841"/>
        </w:trPr>
        <w:tc>
          <w:tcPr>
            <w:tcW w:w="2182"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Gerinti gimnazijos bendruomenės bendravimo kultūros lygį, siekiant užtikrinti palankų emocinį ir psichologinį lygį.</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870" w:type="dxa"/>
            <w:shd w:val="clear" w:color="auto" w:fill="auto"/>
          </w:tcPr>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 U</w:t>
            </w:r>
            <w:r w:rsidR="00ED68D7" w:rsidRPr="00AE2E2A">
              <w:rPr>
                <w:rFonts w:ascii="Times New Roman" w:eastAsia="Times New Roman" w:hAnsi="Times New Roman" w:cs="Times New Roman"/>
                <w:bCs/>
                <w:sz w:val="24"/>
                <w:szCs w:val="24"/>
                <w:lang w:eastAsia="lt-LT"/>
              </w:rPr>
              <w:t>gdomi mokinių vertybinės nuostatos ir bendrosios kompetencijos.</w:t>
            </w:r>
          </w:p>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Visa gimnazijos bendruomenė kuria teigiamą mikroklimatą. S</w:t>
            </w:r>
            <w:r w:rsidR="00ED68D7" w:rsidRPr="00AE2E2A">
              <w:rPr>
                <w:rFonts w:ascii="Times New Roman" w:eastAsia="Times New Roman" w:hAnsi="Times New Roman" w:cs="Times New Roman"/>
                <w:bCs/>
                <w:sz w:val="24"/>
                <w:szCs w:val="24"/>
                <w:lang w:eastAsia="lt-LT"/>
              </w:rPr>
              <w:t xml:space="preserve">katinami tolerantiški , geranoriški, pagrįsti pagarba, pasitikėjimu mokinių, mokytojų bei </w:t>
            </w:r>
            <w:r w:rsidR="00ED68D7" w:rsidRPr="00AE2E2A">
              <w:rPr>
                <w:rFonts w:ascii="Times New Roman" w:eastAsia="Times New Roman" w:hAnsi="Times New Roman" w:cs="Times New Roman"/>
                <w:bCs/>
                <w:sz w:val="24"/>
                <w:szCs w:val="24"/>
                <w:lang w:eastAsia="lt-LT"/>
              </w:rPr>
              <w:lastRenderedPageBreak/>
              <w:t>tėvų tarpusavio santykiai.</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Atliekami mokinių tyrimai apie jų saugumo pojūtį gimnazijoje.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Kartu su pagalbą teikiančiais specialistais organizuojami  klasių susirinkimai saugumo, pasitikėjimo savimi, savigarbos, gebėjimo gyventi visuomenėje temomis.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Gimnazijos internetinėje svetainėje teikiama informaciją apie psichologinės, socialinės pagalbos priemones.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Vykdomos socialinių kompetencijų formavimo programos. Dalyvaujama  socializacijos ir psichotropinių medžiagų vartojimo prevencijos projektų konkursuose. Stiprinamas pilietinis ugdymas.</w:t>
            </w:r>
          </w:p>
        </w:tc>
        <w:tc>
          <w:tcPr>
            <w:tcW w:w="2630" w:type="dxa"/>
            <w:shd w:val="clear" w:color="auto" w:fill="auto"/>
          </w:tcPr>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Auga m</w:t>
            </w:r>
            <w:r w:rsidR="00ED68D7" w:rsidRPr="00AE2E2A">
              <w:rPr>
                <w:rFonts w:ascii="Times New Roman" w:eastAsia="Times New Roman" w:hAnsi="Times New Roman" w:cs="Times New Roman"/>
                <w:bCs/>
                <w:sz w:val="24"/>
                <w:szCs w:val="24"/>
                <w:lang w:eastAsia="lt-LT"/>
              </w:rPr>
              <w:t xml:space="preserve">okinių, įtrauktų į aktyvų, kūrybišką, savarankišką darbą pamokose bei </w:t>
            </w:r>
            <w:proofErr w:type="spellStart"/>
            <w:r w:rsidR="00ED68D7" w:rsidRPr="00AE2E2A">
              <w:rPr>
                <w:rFonts w:ascii="Times New Roman" w:eastAsia="Times New Roman" w:hAnsi="Times New Roman" w:cs="Times New Roman"/>
                <w:bCs/>
                <w:sz w:val="24"/>
                <w:szCs w:val="24"/>
                <w:lang w:eastAsia="lt-LT"/>
              </w:rPr>
              <w:t>popamokinėje</w:t>
            </w:r>
            <w:proofErr w:type="spellEnd"/>
            <w:r w:rsidR="00ED68D7" w:rsidRPr="00AE2E2A">
              <w:rPr>
                <w:rFonts w:ascii="Times New Roman" w:eastAsia="Times New Roman" w:hAnsi="Times New Roman" w:cs="Times New Roman"/>
                <w:bCs/>
                <w:sz w:val="24"/>
                <w:szCs w:val="24"/>
                <w:lang w:eastAsia="lt-LT"/>
              </w:rPr>
              <w:t xml:space="preserve"> veikloje, skaičius .</w:t>
            </w:r>
          </w:p>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Auga m</w:t>
            </w:r>
            <w:r w:rsidR="00ED68D7" w:rsidRPr="00AE2E2A">
              <w:rPr>
                <w:rFonts w:ascii="Times New Roman" w:eastAsia="Times New Roman" w:hAnsi="Times New Roman" w:cs="Times New Roman"/>
                <w:bCs/>
                <w:sz w:val="24"/>
                <w:szCs w:val="24"/>
                <w:lang w:eastAsia="lt-LT"/>
              </w:rPr>
              <w:t xml:space="preserve">okytojų, </w:t>
            </w:r>
            <w:r>
              <w:rPr>
                <w:rFonts w:ascii="Times New Roman" w:eastAsia="Times New Roman" w:hAnsi="Times New Roman" w:cs="Times New Roman"/>
                <w:bCs/>
                <w:sz w:val="24"/>
                <w:szCs w:val="24"/>
                <w:lang w:eastAsia="lt-LT"/>
              </w:rPr>
              <w:t xml:space="preserve">aktyviai </w:t>
            </w:r>
            <w:r w:rsidR="00ED68D7" w:rsidRPr="00AE2E2A">
              <w:rPr>
                <w:rFonts w:ascii="Times New Roman" w:eastAsia="Times New Roman" w:hAnsi="Times New Roman" w:cs="Times New Roman"/>
                <w:bCs/>
                <w:sz w:val="24"/>
                <w:szCs w:val="24"/>
                <w:lang w:eastAsia="lt-LT"/>
              </w:rPr>
              <w:t xml:space="preserve">dalyvavusių seminaruose, diskusijose, skaičius. </w:t>
            </w:r>
            <w:r>
              <w:rPr>
                <w:rFonts w:ascii="Times New Roman" w:eastAsia="Times New Roman" w:hAnsi="Times New Roman" w:cs="Times New Roman"/>
                <w:bCs/>
                <w:sz w:val="24"/>
                <w:szCs w:val="24"/>
                <w:lang w:eastAsia="lt-LT"/>
              </w:rPr>
              <w:lastRenderedPageBreak/>
              <w:t>Didėja u</w:t>
            </w:r>
            <w:r w:rsidR="00ED68D7" w:rsidRPr="00AE2E2A">
              <w:rPr>
                <w:rFonts w:ascii="Times New Roman" w:eastAsia="Times New Roman" w:hAnsi="Times New Roman" w:cs="Times New Roman"/>
                <w:bCs/>
                <w:sz w:val="24"/>
                <w:szCs w:val="24"/>
                <w:lang w:eastAsia="lt-LT"/>
              </w:rPr>
              <w:t>gdomosios veiklos formų, skatinančių mokymosi motyvaciją, įvairovė ir efektyvumas.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Aptartos mokinių įsivertinimo anketos, numatytos tolesnės priemonės.</w:t>
            </w:r>
          </w:p>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Nemažėja  į</w:t>
            </w:r>
            <w:r w:rsidR="00ED68D7" w:rsidRPr="00AE2E2A">
              <w:rPr>
                <w:rFonts w:ascii="Times New Roman" w:eastAsia="Times New Roman" w:hAnsi="Times New Roman" w:cs="Times New Roman"/>
                <w:bCs/>
                <w:sz w:val="24"/>
                <w:szCs w:val="24"/>
                <w:lang w:eastAsia="lt-LT"/>
              </w:rPr>
              <w:t>gyvendintų veiklos formų, skatinančių bendradarbiavimą, skaičius ir įvairovė.</w:t>
            </w:r>
          </w:p>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Auga m</w:t>
            </w:r>
            <w:r w:rsidR="00ED68D7" w:rsidRPr="00AE2E2A">
              <w:rPr>
                <w:rFonts w:ascii="Times New Roman" w:eastAsia="Times New Roman" w:hAnsi="Times New Roman" w:cs="Times New Roman"/>
                <w:bCs/>
                <w:sz w:val="24"/>
                <w:szCs w:val="24"/>
                <w:lang w:eastAsia="lt-LT"/>
              </w:rPr>
              <w:t>okinių, dalyvavusių socialiniuose tyrimuose ir tyrimų skaičius.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Susirinkimų, projektų apie asmenybės brandą be</w:t>
            </w:r>
            <w:r w:rsidR="008D11D6">
              <w:rPr>
                <w:rFonts w:ascii="Times New Roman" w:eastAsia="Times New Roman" w:hAnsi="Times New Roman" w:cs="Times New Roman"/>
                <w:bCs/>
                <w:sz w:val="24"/>
                <w:szCs w:val="24"/>
                <w:lang w:eastAsia="lt-LT"/>
              </w:rPr>
              <w:t>i socialinius įgūdžius skaičius nemažėja.</w:t>
            </w:r>
          </w:p>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Didėja i</w:t>
            </w:r>
            <w:r w:rsidR="00ED68D7" w:rsidRPr="00AE2E2A">
              <w:rPr>
                <w:rFonts w:ascii="Times New Roman" w:eastAsia="Times New Roman" w:hAnsi="Times New Roman" w:cs="Times New Roman"/>
                <w:bCs/>
                <w:sz w:val="24"/>
                <w:szCs w:val="24"/>
                <w:lang w:eastAsia="lt-LT"/>
              </w:rPr>
              <w:t>nformacijos sklaidos veiksmingumas.</w:t>
            </w:r>
          </w:p>
          <w:p w:rsidR="00ED68D7" w:rsidRPr="00AE2E2A" w:rsidRDefault="008D11D6"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Nemažėja  m</w:t>
            </w:r>
            <w:r w:rsidR="00ED68D7" w:rsidRPr="00AE2E2A">
              <w:rPr>
                <w:rFonts w:ascii="Times New Roman" w:eastAsia="Times New Roman" w:hAnsi="Times New Roman" w:cs="Times New Roman"/>
                <w:bCs/>
                <w:sz w:val="24"/>
                <w:szCs w:val="24"/>
                <w:lang w:eastAsia="lt-LT"/>
              </w:rPr>
              <w:t>okinių, dalyvavusių socialinių kompetencijų formavimo programose bei prevencijos projektuose, skaičius.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Pagerėja mokinių lankomumas lyginant su praeitais metais. Mažėja pranešimų apie </w:t>
            </w:r>
            <w:r w:rsidRPr="00AE2E2A">
              <w:rPr>
                <w:rFonts w:ascii="Times New Roman" w:eastAsia="Times New Roman" w:hAnsi="Times New Roman" w:cs="Times New Roman"/>
                <w:bCs/>
                <w:sz w:val="24"/>
                <w:szCs w:val="24"/>
                <w:lang w:eastAsia="lt-LT"/>
              </w:rPr>
              <w:lastRenderedPageBreak/>
              <w:t xml:space="preserve">netinkamą mokinių elgesį skaičius. </w:t>
            </w:r>
          </w:p>
        </w:tc>
        <w:tc>
          <w:tcPr>
            <w:tcW w:w="2207" w:type="dxa"/>
            <w:shd w:val="clear" w:color="auto" w:fill="auto"/>
          </w:tcPr>
          <w:p w:rsidR="00ED68D7" w:rsidRPr="00AE2E2A" w:rsidRDefault="009C1F9B"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Nuolat</w:t>
            </w:r>
          </w:p>
        </w:tc>
        <w:tc>
          <w:tcPr>
            <w:tcW w:w="2126" w:type="dxa"/>
          </w:tcPr>
          <w:p w:rsidR="00B6292D" w:rsidRPr="00B6292D" w:rsidRDefault="00B6292D" w:rsidP="00B6292D">
            <w:pPr>
              <w:spacing w:after="0" w:line="270" w:lineRule="atLeast"/>
              <w:rPr>
                <w:rFonts w:ascii="Times New Roman" w:eastAsia="Times New Roman" w:hAnsi="Times New Roman" w:cs="Times New Roman"/>
                <w:bCs/>
                <w:sz w:val="24"/>
                <w:szCs w:val="24"/>
                <w:lang w:eastAsia="lt-LT"/>
              </w:rPr>
            </w:pPr>
            <w:r w:rsidRPr="00B6292D">
              <w:rPr>
                <w:rFonts w:ascii="Times New Roman" w:eastAsia="Times New Roman" w:hAnsi="Times New Roman" w:cs="Times New Roman"/>
                <w:bCs/>
                <w:sz w:val="24"/>
                <w:szCs w:val="24"/>
                <w:lang w:eastAsia="lt-LT"/>
              </w:rPr>
              <w:t>Mokymo lėšos</w:t>
            </w:r>
          </w:p>
          <w:p w:rsidR="00B6292D" w:rsidRPr="00B6292D" w:rsidRDefault="00B6292D" w:rsidP="00B6292D">
            <w:pPr>
              <w:spacing w:after="0" w:line="270" w:lineRule="atLeast"/>
              <w:rPr>
                <w:rFonts w:ascii="Times New Roman" w:eastAsia="Times New Roman" w:hAnsi="Times New Roman" w:cs="Times New Roman"/>
                <w:bCs/>
                <w:sz w:val="24"/>
                <w:szCs w:val="24"/>
                <w:lang w:eastAsia="lt-LT"/>
              </w:rPr>
            </w:pPr>
          </w:p>
          <w:p w:rsidR="00B6292D" w:rsidRPr="00B6292D" w:rsidRDefault="00B6292D" w:rsidP="00B6292D">
            <w:pPr>
              <w:spacing w:after="0" w:line="270" w:lineRule="atLeast"/>
              <w:rPr>
                <w:rFonts w:ascii="Times New Roman" w:eastAsia="Times New Roman" w:hAnsi="Times New Roman" w:cs="Times New Roman"/>
                <w:bCs/>
                <w:sz w:val="24"/>
                <w:szCs w:val="24"/>
                <w:lang w:eastAsia="lt-LT"/>
              </w:rPr>
            </w:pPr>
            <w:r w:rsidRPr="00B6292D">
              <w:rPr>
                <w:rFonts w:ascii="Times New Roman" w:eastAsia="Times New Roman" w:hAnsi="Times New Roman" w:cs="Times New Roman"/>
                <w:bCs/>
                <w:sz w:val="24"/>
                <w:szCs w:val="24"/>
                <w:lang w:eastAsia="lt-LT"/>
              </w:rPr>
              <w:t>Projektinės veiklos lėšos</w:t>
            </w:r>
          </w:p>
          <w:p w:rsidR="00B6292D" w:rsidRPr="00B6292D" w:rsidRDefault="00B6292D" w:rsidP="00B6292D">
            <w:pPr>
              <w:spacing w:after="0" w:line="270" w:lineRule="atLeast"/>
              <w:rPr>
                <w:rFonts w:ascii="Times New Roman" w:eastAsia="Times New Roman" w:hAnsi="Times New Roman" w:cs="Times New Roman"/>
                <w:bCs/>
                <w:sz w:val="24"/>
                <w:szCs w:val="24"/>
                <w:lang w:eastAsia="lt-LT"/>
              </w:rPr>
            </w:pPr>
          </w:p>
          <w:p w:rsidR="00ED68D7" w:rsidRPr="00AE2E2A" w:rsidRDefault="00B6292D" w:rsidP="00B6292D">
            <w:pPr>
              <w:spacing w:after="0" w:line="270" w:lineRule="atLeast"/>
              <w:rPr>
                <w:rFonts w:ascii="Times New Roman" w:eastAsia="Times New Roman" w:hAnsi="Times New Roman" w:cs="Times New Roman"/>
                <w:bCs/>
                <w:sz w:val="24"/>
                <w:szCs w:val="24"/>
                <w:lang w:eastAsia="lt-LT"/>
              </w:rPr>
            </w:pPr>
            <w:r w:rsidRPr="00B6292D">
              <w:rPr>
                <w:rFonts w:ascii="Times New Roman" w:eastAsia="Times New Roman" w:hAnsi="Times New Roman" w:cs="Times New Roman"/>
                <w:bCs/>
                <w:sz w:val="24"/>
                <w:szCs w:val="24"/>
                <w:lang w:eastAsia="lt-LT"/>
              </w:rPr>
              <w:t>Rėmėjų lėšos</w:t>
            </w:r>
          </w:p>
        </w:tc>
        <w:tc>
          <w:tcPr>
            <w:tcW w:w="2127" w:type="dxa"/>
          </w:tcPr>
          <w:p w:rsidR="00ED68D7" w:rsidRDefault="009C1F9B"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Administracija</w:t>
            </w:r>
          </w:p>
          <w:p w:rsidR="009C1F9B" w:rsidRDefault="009C1F9B" w:rsidP="00AE2E2A">
            <w:pPr>
              <w:spacing w:after="0" w:line="270" w:lineRule="atLeast"/>
              <w:rPr>
                <w:rFonts w:ascii="Times New Roman" w:eastAsia="Times New Roman" w:hAnsi="Times New Roman" w:cs="Times New Roman"/>
                <w:bCs/>
                <w:sz w:val="24"/>
                <w:szCs w:val="24"/>
                <w:lang w:eastAsia="lt-LT"/>
              </w:rPr>
            </w:pPr>
          </w:p>
          <w:p w:rsidR="009C1F9B" w:rsidRDefault="009C1F9B"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Švietimo pagalbos specialistai</w:t>
            </w:r>
          </w:p>
          <w:p w:rsidR="009C1F9B" w:rsidRDefault="009C1F9B" w:rsidP="00AE2E2A">
            <w:pPr>
              <w:spacing w:after="0" w:line="270" w:lineRule="atLeast"/>
              <w:rPr>
                <w:rFonts w:ascii="Times New Roman" w:eastAsia="Times New Roman" w:hAnsi="Times New Roman" w:cs="Times New Roman"/>
                <w:bCs/>
                <w:sz w:val="24"/>
                <w:szCs w:val="24"/>
                <w:lang w:eastAsia="lt-LT"/>
              </w:rPr>
            </w:pPr>
          </w:p>
          <w:p w:rsidR="009C1F9B" w:rsidRDefault="009C1F9B"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Neformalaus ugdymo organizatorius</w:t>
            </w:r>
          </w:p>
          <w:p w:rsidR="009C1F9B" w:rsidRDefault="009C1F9B" w:rsidP="00AE2E2A">
            <w:pPr>
              <w:spacing w:after="0" w:line="270" w:lineRule="atLeast"/>
              <w:rPr>
                <w:rFonts w:ascii="Times New Roman" w:eastAsia="Times New Roman" w:hAnsi="Times New Roman" w:cs="Times New Roman"/>
                <w:bCs/>
                <w:sz w:val="24"/>
                <w:szCs w:val="24"/>
                <w:lang w:eastAsia="lt-LT"/>
              </w:rPr>
            </w:pPr>
          </w:p>
          <w:p w:rsidR="009C1F9B" w:rsidRDefault="009C1F9B"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VGK</w:t>
            </w:r>
          </w:p>
          <w:p w:rsidR="009C1F9B" w:rsidRDefault="009C1F9B" w:rsidP="00AE2E2A">
            <w:pPr>
              <w:spacing w:after="0" w:line="270" w:lineRule="atLeast"/>
              <w:rPr>
                <w:rFonts w:ascii="Times New Roman" w:eastAsia="Times New Roman" w:hAnsi="Times New Roman" w:cs="Times New Roman"/>
                <w:bCs/>
                <w:sz w:val="24"/>
                <w:szCs w:val="24"/>
                <w:lang w:eastAsia="lt-LT"/>
              </w:rPr>
            </w:pPr>
          </w:p>
          <w:p w:rsidR="009C1F9B" w:rsidRPr="00AE2E2A" w:rsidRDefault="009C1F9B" w:rsidP="00AE2E2A">
            <w:pPr>
              <w:spacing w:after="0" w:line="270" w:lineRule="atLeast"/>
              <w:rPr>
                <w:rFonts w:ascii="Times New Roman" w:eastAsia="Times New Roman" w:hAnsi="Times New Roman" w:cs="Times New Roman"/>
                <w:bCs/>
                <w:sz w:val="24"/>
                <w:szCs w:val="24"/>
                <w:lang w:eastAsia="lt-LT"/>
              </w:rPr>
            </w:pPr>
          </w:p>
        </w:tc>
      </w:tr>
      <w:tr w:rsidR="00ED68D7" w:rsidRPr="00AE2E2A" w:rsidTr="00ED68D7">
        <w:tc>
          <w:tcPr>
            <w:tcW w:w="2182"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 xml:space="preserve">Formuoti gimnazijos įvaizdį. </w:t>
            </w:r>
          </w:p>
        </w:tc>
        <w:tc>
          <w:tcPr>
            <w:tcW w:w="287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Informacija apie gimnazijos veiklą viešinama gimnazijos svetainėje, e-dienyne, socialiniuose tinkluose, spaudoje.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Rengiamos mokinių kūrybinių darbų parodos už gimnazijos ribų.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Organizuojami koncertai, pasirodymai miestelio bendruomenei.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p>
        </w:tc>
        <w:tc>
          <w:tcPr>
            <w:tcW w:w="263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Informacija apie gimnazijos veiklą viešinama</w:t>
            </w:r>
            <w:r w:rsidR="008D11D6">
              <w:rPr>
                <w:rFonts w:ascii="Times New Roman" w:eastAsia="Times New Roman" w:hAnsi="Times New Roman" w:cs="Times New Roman"/>
                <w:bCs/>
                <w:sz w:val="24"/>
                <w:szCs w:val="24"/>
                <w:lang w:eastAsia="lt-LT"/>
              </w:rPr>
              <w:t xml:space="preserve"> planingai ir operatyviai. Gerėja</w:t>
            </w:r>
            <w:r w:rsidRPr="00AE2E2A">
              <w:rPr>
                <w:rFonts w:ascii="Times New Roman" w:eastAsia="Times New Roman" w:hAnsi="Times New Roman" w:cs="Times New Roman"/>
                <w:bCs/>
                <w:sz w:val="24"/>
                <w:szCs w:val="24"/>
                <w:lang w:eastAsia="lt-LT"/>
              </w:rPr>
              <w:t xml:space="preserve"> gimnazijos įvaizdis ir patrauklumas. </w:t>
            </w:r>
          </w:p>
        </w:tc>
        <w:tc>
          <w:tcPr>
            <w:tcW w:w="2207" w:type="dxa"/>
            <w:shd w:val="clear" w:color="auto" w:fill="auto"/>
          </w:tcPr>
          <w:p w:rsidR="00ED68D7" w:rsidRPr="00AE2E2A" w:rsidRDefault="00B6292D"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Nuolat</w:t>
            </w:r>
          </w:p>
        </w:tc>
        <w:tc>
          <w:tcPr>
            <w:tcW w:w="2126" w:type="dxa"/>
          </w:tcPr>
          <w:p w:rsidR="008D11D6" w:rsidRPr="008D11D6" w:rsidRDefault="008D11D6" w:rsidP="008D11D6">
            <w:pPr>
              <w:spacing w:after="0" w:line="270" w:lineRule="atLeast"/>
              <w:rPr>
                <w:rFonts w:ascii="Times New Roman" w:eastAsia="Times New Roman" w:hAnsi="Times New Roman" w:cs="Times New Roman"/>
                <w:bCs/>
                <w:sz w:val="24"/>
                <w:szCs w:val="24"/>
                <w:lang w:eastAsia="lt-LT"/>
              </w:rPr>
            </w:pPr>
            <w:r w:rsidRPr="008D11D6">
              <w:rPr>
                <w:rFonts w:ascii="Times New Roman" w:eastAsia="Times New Roman" w:hAnsi="Times New Roman" w:cs="Times New Roman"/>
                <w:bCs/>
                <w:sz w:val="24"/>
                <w:szCs w:val="24"/>
                <w:lang w:eastAsia="lt-LT"/>
              </w:rPr>
              <w:t>Mokymo lėšos</w:t>
            </w:r>
          </w:p>
          <w:p w:rsidR="008D11D6" w:rsidRPr="008D11D6" w:rsidRDefault="008D11D6" w:rsidP="008D11D6">
            <w:pPr>
              <w:spacing w:after="0" w:line="270" w:lineRule="atLeast"/>
              <w:rPr>
                <w:rFonts w:ascii="Times New Roman" w:eastAsia="Times New Roman" w:hAnsi="Times New Roman" w:cs="Times New Roman"/>
                <w:bCs/>
                <w:sz w:val="24"/>
                <w:szCs w:val="24"/>
                <w:lang w:eastAsia="lt-LT"/>
              </w:rPr>
            </w:pPr>
          </w:p>
          <w:p w:rsidR="008D11D6" w:rsidRPr="008D11D6" w:rsidRDefault="008D11D6" w:rsidP="008D11D6">
            <w:pPr>
              <w:spacing w:after="0" w:line="270" w:lineRule="atLeast"/>
              <w:rPr>
                <w:rFonts w:ascii="Times New Roman" w:eastAsia="Times New Roman" w:hAnsi="Times New Roman" w:cs="Times New Roman"/>
                <w:bCs/>
                <w:sz w:val="24"/>
                <w:szCs w:val="24"/>
                <w:lang w:eastAsia="lt-LT"/>
              </w:rPr>
            </w:pPr>
            <w:r w:rsidRPr="008D11D6">
              <w:rPr>
                <w:rFonts w:ascii="Times New Roman" w:eastAsia="Times New Roman" w:hAnsi="Times New Roman" w:cs="Times New Roman"/>
                <w:bCs/>
                <w:sz w:val="24"/>
                <w:szCs w:val="24"/>
                <w:lang w:eastAsia="lt-LT"/>
              </w:rPr>
              <w:t>Projektinės veiklos lėšos</w:t>
            </w:r>
          </w:p>
          <w:p w:rsidR="008D11D6" w:rsidRPr="008D11D6" w:rsidRDefault="008D11D6" w:rsidP="008D11D6">
            <w:pPr>
              <w:spacing w:after="0" w:line="270" w:lineRule="atLeast"/>
              <w:rPr>
                <w:rFonts w:ascii="Times New Roman" w:eastAsia="Times New Roman" w:hAnsi="Times New Roman" w:cs="Times New Roman"/>
                <w:bCs/>
                <w:sz w:val="24"/>
                <w:szCs w:val="24"/>
                <w:lang w:eastAsia="lt-LT"/>
              </w:rPr>
            </w:pPr>
          </w:p>
          <w:p w:rsidR="00ED68D7" w:rsidRPr="00AE2E2A" w:rsidRDefault="008D11D6" w:rsidP="008D11D6">
            <w:pPr>
              <w:spacing w:after="0" w:line="270" w:lineRule="atLeast"/>
              <w:rPr>
                <w:rFonts w:ascii="Times New Roman" w:eastAsia="Times New Roman" w:hAnsi="Times New Roman" w:cs="Times New Roman"/>
                <w:bCs/>
                <w:sz w:val="24"/>
                <w:szCs w:val="24"/>
                <w:lang w:eastAsia="lt-LT"/>
              </w:rPr>
            </w:pPr>
            <w:r w:rsidRPr="008D11D6">
              <w:rPr>
                <w:rFonts w:ascii="Times New Roman" w:eastAsia="Times New Roman" w:hAnsi="Times New Roman" w:cs="Times New Roman"/>
                <w:bCs/>
                <w:sz w:val="24"/>
                <w:szCs w:val="24"/>
                <w:lang w:eastAsia="lt-LT"/>
              </w:rPr>
              <w:t>Rėmėjų lėšos</w:t>
            </w:r>
          </w:p>
        </w:tc>
        <w:tc>
          <w:tcPr>
            <w:tcW w:w="2127" w:type="dxa"/>
          </w:tcPr>
          <w:p w:rsidR="00ED68D7" w:rsidRDefault="00B6292D"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Administracija</w:t>
            </w:r>
          </w:p>
          <w:p w:rsidR="00B6292D" w:rsidRDefault="00B6292D" w:rsidP="00AE2E2A">
            <w:pPr>
              <w:spacing w:after="0" w:line="270" w:lineRule="atLeast"/>
              <w:rPr>
                <w:rFonts w:ascii="Times New Roman" w:eastAsia="Times New Roman" w:hAnsi="Times New Roman" w:cs="Times New Roman"/>
                <w:bCs/>
                <w:sz w:val="24"/>
                <w:szCs w:val="24"/>
                <w:lang w:eastAsia="lt-LT"/>
              </w:rPr>
            </w:pPr>
          </w:p>
          <w:p w:rsidR="00B6292D" w:rsidRPr="00B6292D" w:rsidRDefault="00B6292D" w:rsidP="00B6292D">
            <w:pPr>
              <w:spacing w:after="0" w:line="270" w:lineRule="atLeast"/>
              <w:rPr>
                <w:rFonts w:ascii="Times New Roman" w:eastAsia="Times New Roman" w:hAnsi="Times New Roman" w:cs="Times New Roman"/>
                <w:bCs/>
                <w:sz w:val="24"/>
                <w:szCs w:val="24"/>
                <w:lang w:eastAsia="lt-LT"/>
              </w:rPr>
            </w:pPr>
            <w:proofErr w:type="spellStart"/>
            <w:r w:rsidRPr="00B6292D">
              <w:rPr>
                <w:rFonts w:ascii="Times New Roman" w:eastAsia="Times New Roman" w:hAnsi="Times New Roman" w:cs="Times New Roman"/>
                <w:bCs/>
                <w:sz w:val="24"/>
                <w:szCs w:val="24"/>
                <w:lang w:eastAsia="lt-LT"/>
              </w:rPr>
              <w:t>Popamokinės</w:t>
            </w:r>
            <w:proofErr w:type="spellEnd"/>
            <w:r w:rsidRPr="00B6292D">
              <w:rPr>
                <w:rFonts w:ascii="Times New Roman" w:eastAsia="Times New Roman" w:hAnsi="Times New Roman" w:cs="Times New Roman"/>
                <w:bCs/>
                <w:sz w:val="24"/>
                <w:szCs w:val="24"/>
                <w:lang w:eastAsia="lt-LT"/>
              </w:rPr>
              <w:t xml:space="preserve"> veiklos organizatorius</w:t>
            </w:r>
          </w:p>
          <w:p w:rsidR="00B6292D" w:rsidRDefault="00B6292D" w:rsidP="00B6292D">
            <w:pPr>
              <w:spacing w:after="0" w:line="270" w:lineRule="atLeast"/>
              <w:rPr>
                <w:rFonts w:ascii="Times New Roman" w:eastAsia="Times New Roman" w:hAnsi="Times New Roman" w:cs="Times New Roman"/>
                <w:bCs/>
                <w:sz w:val="24"/>
                <w:szCs w:val="24"/>
                <w:lang w:eastAsia="lt-LT"/>
              </w:rPr>
            </w:pPr>
          </w:p>
          <w:p w:rsidR="00B6292D" w:rsidRPr="00AE2E2A" w:rsidRDefault="00B6292D" w:rsidP="00B6292D">
            <w:pPr>
              <w:spacing w:after="0" w:line="270" w:lineRule="atLeast"/>
              <w:rPr>
                <w:rFonts w:ascii="Times New Roman" w:eastAsia="Times New Roman" w:hAnsi="Times New Roman" w:cs="Times New Roman"/>
                <w:bCs/>
                <w:sz w:val="24"/>
                <w:szCs w:val="24"/>
                <w:lang w:eastAsia="lt-LT"/>
              </w:rPr>
            </w:pPr>
            <w:r w:rsidRPr="00B6292D">
              <w:rPr>
                <w:rFonts w:ascii="Times New Roman" w:eastAsia="Times New Roman" w:hAnsi="Times New Roman" w:cs="Times New Roman"/>
                <w:bCs/>
                <w:sz w:val="24"/>
                <w:szCs w:val="24"/>
                <w:lang w:eastAsia="lt-LT"/>
              </w:rPr>
              <w:t>Mokytojai</w:t>
            </w:r>
          </w:p>
        </w:tc>
      </w:tr>
      <w:tr w:rsidR="00ED68D7" w:rsidRPr="00AE2E2A" w:rsidTr="00ED68D7">
        <w:tc>
          <w:tcPr>
            <w:tcW w:w="2182"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Aktyvinti finansų pritraukimą įvairiems projektams, programoms, konkursams. </w:t>
            </w:r>
          </w:p>
        </w:tc>
        <w:tc>
          <w:tcPr>
            <w:tcW w:w="2870" w:type="dxa"/>
            <w:shd w:val="clear" w:color="auto" w:fill="auto"/>
          </w:tcPr>
          <w:p w:rsidR="00ED68D7" w:rsidRPr="00AE2E2A" w:rsidRDefault="00B6292D"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Dalyvaujama </w:t>
            </w:r>
            <w:r w:rsidR="00ED68D7" w:rsidRPr="00AE2E2A">
              <w:rPr>
                <w:rFonts w:ascii="Times New Roman" w:eastAsia="Times New Roman" w:hAnsi="Times New Roman" w:cs="Times New Roman"/>
                <w:bCs/>
                <w:sz w:val="24"/>
                <w:szCs w:val="24"/>
                <w:lang w:eastAsia="lt-LT"/>
              </w:rPr>
              <w:t xml:space="preserve"> finansuojamuose šalies ir užsienio projektuose.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Rėmėjų paieška.</w:t>
            </w:r>
          </w:p>
        </w:tc>
        <w:tc>
          <w:tcPr>
            <w:tcW w:w="2630" w:type="dxa"/>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Šalies ir užsienio projektų skaičius</w:t>
            </w:r>
            <w:r w:rsidR="00B6292D">
              <w:rPr>
                <w:rFonts w:ascii="Times New Roman" w:eastAsia="Times New Roman" w:hAnsi="Times New Roman" w:cs="Times New Roman"/>
                <w:bCs/>
                <w:sz w:val="24"/>
                <w:szCs w:val="24"/>
                <w:lang w:eastAsia="lt-LT"/>
              </w:rPr>
              <w:t xml:space="preserve"> nemažėja</w:t>
            </w:r>
            <w:r w:rsidRPr="00AE2E2A">
              <w:rPr>
                <w:rFonts w:ascii="Times New Roman" w:eastAsia="Times New Roman" w:hAnsi="Times New Roman" w:cs="Times New Roman"/>
                <w:bCs/>
                <w:sz w:val="24"/>
                <w:szCs w:val="24"/>
                <w:lang w:eastAsia="lt-LT"/>
              </w:rPr>
              <w:t xml:space="preserve">. </w:t>
            </w:r>
          </w:p>
        </w:tc>
        <w:tc>
          <w:tcPr>
            <w:tcW w:w="2207" w:type="dxa"/>
            <w:shd w:val="clear" w:color="auto" w:fill="auto"/>
          </w:tcPr>
          <w:p w:rsidR="00ED68D7" w:rsidRPr="00AE2E2A" w:rsidRDefault="00B6292D"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2021-2024 metai</w:t>
            </w:r>
          </w:p>
        </w:tc>
        <w:tc>
          <w:tcPr>
            <w:tcW w:w="2126" w:type="dxa"/>
          </w:tcPr>
          <w:p w:rsidR="00ED68D7" w:rsidRPr="00AE2E2A" w:rsidRDefault="009C1F9B" w:rsidP="00AE2E2A">
            <w:pPr>
              <w:spacing w:after="0" w:line="270" w:lineRule="atLeast"/>
              <w:rPr>
                <w:rFonts w:ascii="Times New Roman" w:eastAsia="Times New Roman" w:hAnsi="Times New Roman" w:cs="Times New Roman"/>
                <w:bCs/>
                <w:sz w:val="24"/>
                <w:szCs w:val="24"/>
                <w:lang w:eastAsia="lt-LT"/>
              </w:rPr>
            </w:pPr>
            <w:r w:rsidRPr="009C1F9B">
              <w:rPr>
                <w:rFonts w:ascii="Times New Roman" w:eastAsia="Times New Roman" w:hAnsi="Times New Roman" w:cs="Times New Roman"/>
                <w:bCs/>
                <w:sz w:val="24"/>
                <w:szCs w:val="24"/>
                <w:lang w:eastAsia="lt-LT"/>
              </w:rPr>
              <w:t>Šalies ir užsienio projektų</w:t>
            </w:r>
            <w:r>
              <w:rPr>
                <w:rFonts w:ascii="Times New Roman" w:eastAsia="Times New Roman" w:hAnsi="Times New Roman" w:cs="Times New Roman"/>
                <w:bCs/>
                <w:sz w:val="24"/>
                <w:szCs w:val="24"/>
                <w:lang w:eastAsia="lt-LT"/>
              </w:rPr>
              <w:t xml:space="preserve"> lėšos</w:t>
            </w:r>
          </w:p>
        </w:tc>
        <w:tc>
          <w:tcPr>
            <w:tcW w:w="2127" w:type="dxa"/>
          </w:tcPr>
          <w:p w:rsidR="00ED68D7" w:rsidRDefault="009C1F9B"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Administracija</w:t>
            </w:r>
          </w:p>
          <w:p w:rsidR="009C1F9B" w:rsidRDefault="009C1F9B" w:rsidP="00AE2E2A">
            <w:pPr>
              <w:spacing w:after="0" w:line="270" w:lineRule="atLeast"/>
              <w:rPr>
                <w:rFonts w:ascii="Times New Roman" w:eastAsia="Times New Roman" w:hAnsi="Times New Roman" w:cs="Times New Roman"/>
                <w:bCs/>
                <w:sz w:val="24"/>
                <w:szCs w:val="24"/>
                <w:lang w:eastAsia="lt-LT"/>
              </w:rPr>
            </w:pPr>
          </w:p>
          <w:p w:rsidR="009C1F9B" w:rsidRDefault="00B6292D" w:rsidP="00AE2E2A">
            <w:pPr>
              <w:spacing w:after="0" w:line="270" w:lineRule="atLeast"/>
              <w:rPr>
                <w:rFonts w:ascii="Times New Roman" w:eastAsia="Times New Roman" w:hAnsi="Times New Roman" w:cs="Times New Roman"/>
                <w:bCs/>
                <w:sz w:val="24"/>
                <w:szCs w:val="24"/>
                <w:lang w:eastAsia="lt-LT"/>
              </w:rPr>
            </w:pPr>
            <w:proofErr w:type="spellStart"/>
            <w:r>
              <w:rPr>
                <w:rFonts w:ascii="Times New Roman" w:eastAsia="Times New Roman" w:hAnsi="Times New Roman" w:cs="Times New Roman"/>
                <w:bCs/>
                <w:sz w:val="24"/>
                <w:szCs w:val="24"/>
                <w:lang w:eastAsia="lt-LT"/>
              </w:rPr>
              <w:t>Popamokinės</w:t>
            </w:r>
            <w:proofErr w:type="spellEnd"/>
            <w:r>
              <w:rPr>
                <w:rFonts w:ascii="Times New Roman" w:eastAsia="Times New Roman" w:hAnsi="Times New Roman" w:cs="Times New Roman"/>
                <w:bCs/>
                <w:sz w:val="24"/>
                <w:szCs w:val="24"/>
                <w:lang w:eastAsia="lt-LT"/>
              </w:rPr>
              <w:t xml:space="preserve"> veiklos </w:t>
            </w:r>
            <w:r w:rsidR="009C1F9B" w:rsidRPr="009C1F9B">
              <w:rPr>
                <w:rFonts w:ascii="Times New Roman" w:eastAsia="Times New Roman" w:hAnsi="Times New Roman" w:cs="Times New Roman"/>
                <w:bCs/>
                <w:sz w:val="24"/>
                <w:szCs w:val="24"/>
                <w:lang w:eastAsia="lt-LT"/>
              </w:rPr>
              <w:t>organizatorius</w:t>
            </w:r>
          </w:p>
          <w:p w:rsidR="009C1F9B" w:rsidRPr="00AE2E2A" w:rsidRDefault="009C1F9B"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Mokytojai</w:t>
            </w:r>
          </w:p>
        </w:tc>
      </w:tr>
      <w:tr w:rsidR="00ED68D7" w:rsidRPr="00AE2E2A" w:rsidTr="00ED68D7">
        <w:tc>
          <w:tcPr>
            <w:tcW w:w="14142" w:type="dxa"/>
            <w:gridSpan w:val="6"/>
            <w:shd w:val="clear" w:color="auto" w:fill="auto"/>
          </w:tcPr>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Laukiami rezultatai:</w:t>
            </w:r>
          </w:p>
          <w:p w:rsidR="00ED68D7" w:rsidRPr="00AE2E2A" w:rsidRDefault="00ED68D7" w:rsidP="00AE2E2A">
            <w:pPr>
              <w:spacing w:after="0" w:line="270" w:lineRule="atLeast"/>
              <w:rPr>
                <w:rFonts w:ascii="Times New Roman" w:hAnsi="Times New Roman" w:cs="Times New Roman"/>
                <w:sz w:val="24"/>
                <w:szCs w:val="24"/>
              </w:rPr>
            </w:pPr>
            <w:r w:rsidRPr="00AE2E2A">
              <w:rPr>
                <w:rFonts w:ascii="Times New Roman" w:eastAsia="Times New Roman" w:hAnsi="Times New Roman" w:cs="Times New Roman"/>
                <w:bCs/>
                <w:sz w:val="24"/>
                <w:szCs w:val="24"/>
                <w:lang w:eastAsia="lt-LT"/>
              </w:rPr>
              <w:t>Numatytos priemonės padės tiksliau įvertinti mokinių gebėjimų ir pasiekimų dermę. Atsiras daugiau galimybių įvardyti gimnazijos pridedamąją vertę.</w:t>
            </w:r>
            <w:r w:rsidRPr="00AE2E2A">
              <w:rPr>
                <w:rFonts w:ascii="Times New Roman" w:hAnsi="Times New Roman" w:cs="Times New Roman"/>
                <w:sz w:val="24"/>
                <w:szCs w:val="24"/>
              </w:rPr>
              <w:t xml:space="preserve">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Realizavę programą, mokytojai ir administracija galės objektyviau identifikuoti, analizuoti, vertinti mokytojų, mokinių pasiekimus bei gimnazijos realią situaciją mieste, rajone bei respublikoje.</w:t>
            </w:r>
          </w:p>
          <w:p w:rsidR="00ED68D7" w:rsidRPr="00AE2E2A" w:rsidRDefault="00B6292D" w:rsidP="00AE2E2A">
            <w:pPr>
              <w:spacing w:after="0" w:line="270" w:lineRule="atLeas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w:t>
            </w:r>
            <w:r w:rsidR="00ED68D7" w:rsidRPr="00AE2E2A">
              <w:rPr>
                <w:rFonts w:ascii="Times New Roman" w:eastAsia="Times New Roman" w:hAnsi="Times New Roman" w:cs="Times New Roman"/>
                <w:bCs/>
                <w:sz w:val="24"/>
                <w:szCs w:val="24"/>
                <w:lang w:eastAsia="lt-LT"/>
              </w:rPr>
              <w:t>udarytos sąlygos mokiniams įgyti kokybišką išsilavinimą, sėkmingai integruotis į šiuolaikinę visuomenę ir tapti kūrybinga, dvasinga, savarankiška asmenybe, atvira pokyčiams, gebančia garbingai konkuruoti. Ypatingas dėmesys bus skiriamas siekiant aktualizuoti mokymo turinį, jį sieti su socialine aplinka bei mokinių patirtimi, modernizuoti mokymo/si metodus, ugdyti gebėjimą mokytis visą gyvenimą.</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Siekdamas užtikrinti mokymo kokybę, mokytojas nuolat tobulina dalykinę, pedagoginę, psichologinę kompetenciją, dirbdamas vadovaujasi Valstybinės švietimo strategijos prioritetais. Atsižvelgiant  į šiuolaikinius visuomenės iššūkius, suteiktos mokiniams dabarties žmogui būtinos kompetencijos.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Tinkamai organizuojamos Ugdymo karjerai veiklos.</w:t>
            </w:r>
            <w:r w:rsidR="00E2703E">
              <w:rPr>
                <w:rFonts w:ascii="Times New Roman" w:eastAsia="Times New Roman" w:hAnsi="Times New Roman" w:cs="Times New Roman"/>
                <w:bCs/>
                <w:sz w:val="24"/>
                <w:szCs w:val="24"/>
                <w:lang w:eastAsia="lt-LT"/>
              </w:rPr>
              <w:t xml:space="preserve"> Bus  i</w:t>
            </w:r>
            <w:r w:rsidRPr="00AE2E2A">
              <w:rPr>
                <w:rFonts w:ascii="Times New Roman" w:eastAsia="Times New Roman" w:hAnsi="Times New Roman" w:cs="Times New Roman"/>
                <w:bCs/>
                <w:sz w:val="24"/>
                <w:szCs w:val="24"/>
                <w:lang w:eastAsia="lt-LT"/>
              </w:rPr>
              <w:t>štirti beveik visų mokinių profesinio švietimo poreikiai.</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lastRenderedPageBreak/>
              <w:t>Dauguma II gimnazijos klasių mokinių atliks profesinio tinkamumo testus.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Vaiko gerovės komisija veiksmingai spręs iškilusias socialines, psichologines problemas.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Kiekvienoje klasėje vyks susirinkimai patyčių prevencijos,  saugumo, pasitikėjimo savimi, savigarbos, gebėjimo gyventi visuomenėje temomis.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Dauguma mokinių turės pakankamai informacijos apie gimnazijoje vykdomas psichologinės, socialinės pagalbos priemones.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Dauguma mokinių dalyvaus socialinių kompetencijų formavimo programų vykdyme.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Beveik visi mokiniai dalyvaus projektuose, ekspedicijose, išvykose ir kituose užimtumo renginiuose.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Esant poreikiui bus atlikti socialiniai, psichologiniai tyrimai.</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Dauguma mokinių ir mokytojų palankiai vertins gimnazijos renginius.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Periodiškai organizuosime ne mažiau kaip 2 mokinių ir mokytojų darbų parodas per mokslo metus.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Bus apdovanojami  puikiai besimokantieji  mokiniai,  įvairių konkursų, olimpiadų, varžybų nugalėtojai.</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Nuolat bus skelbiama apie  įvairius gimnazijos ir klasių renginius bei konkursus gimnazijos internetinėje svetainėje, socialiniuose tinkluose, spaudoje.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Dauguma mokinių, mokytojų ir tėvų palankiai vertins gimnazijos mikroklimatą.</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Bus aktyviai dalyvaujama kitų mokymo įstaigų organizuojamuose renginiuose.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Kokybiškai bendradarbiausime su įvairiais partneriais.</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Aktyviai dalyvausime įvairių partnerių organizuojamose akcijose, konkursuose ir programose.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Bus teikiamos  paraiškos dėl dalyvavimo ir dalyvausime tarptautiniuose projektuose ir konkursuose.</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Bus sukurtos naujos šiuolaikiškos  edukacinės erdvės. </w:t>
            </w:r>
          </w:p>
          <w:p w:rsidR="00ED68D7" w:rsidRPr="00AE2E2A" w:rsidRDefault="00ED68D7" w:rsidP="00AE2E2A">
            <w:pPr>
              <w:spacing w:after="0" w:line="270" w:lineRule="atLeast"/>
              <w:rPr>
                <w:rFonts w:ascii="Times New Roman" w:eastAsia="Times New Roman" w:hAnsi="Times New Roman" w:cs="Times New Roman"/>
                <w:bCs/>
                <w:sz w:val="24"/>
                <w:szCs w:val="24"/>
                <w:lang w:eastAsia="lt-LT"/>
              </w:rPr>
            </w:pPr>
            <w:r w:rsidRPr="00AE2E2A">
              <w:rPr>
                <w:rFonts w:ascii="Times New Roman" w:eastAsia="Times New Roman" w:hAnsi="Times New Roman" w:cs="Times New Roman"/>
                <w:bCs/>
                <w:sz w:val="24"/>
                <w:szCs w:val="24"/>
                <w:lang w:eastAsia="lt-LT"/>
              </w:rPr>
              <w:t xml:space="preserve">Tėvai aktyviau dalyvaus gimnazijos veikloje. </w:t>
            </w:r>
          </w:p>
        </w:tc>
      </w:tr>
    </w:tbl>
    <w:p w:rsidR="00AE2E2A" w:rsidRPr="00AE2E2A" w:rsidRDefault="00AE2E2A" w:rsidP="00AE2E2A">
      <w:pPr>
        <w:shd w:val="clear" w:color="auto" w:fill="FFFFFF"/>
        <w:spacing w:after="0" w:line="270" w:lineRule="atLeast"/>
        <w:ind w:firstLine="720"/>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324" w:lineRule="auto"/>
        <w:jc w:val="center"/>
        <w:rPr>
          <w:rFonts w:ascii="Times New Roman" w:eastAsia="Times New Roman" w:hAnsi="Times New Roman" w:cs="Times New Roman"/>
          <w:b/>
          <w:bCs/>
          <w:sz w:val="24"/>
          <w:szCs w:val="24"/>
          <w:lang w:eastAsia="lt-LT"/>
        </w:rPr>
      </w:pPr>
    </w:p>
    <w:p w:rsidR="00AE2E2A" w:rsidRPr="00AE2E2A" w:rsidRDefault="00AE2E2A" w:rsidP="00AE2E2A">
      <w:pPr>
        <w:shd w:val="clear" w:color="auto" w:fill="FFFFFF"/>
        <w:spacing w:after="0" w:line="324" w:lineRule="auto"/>
        <w:jc w:val="center"/>
        <w:rPr>
          <w:rFonts w:ascii="Times New Roman" w:eastAsia="Times New Roman" w:hAnsi="Times New Roman" w:cs="Times New Roman"/>
          <w:sz w:val="24"/>
          <w:szCs w:val="24"/>
          <w:lang w:eastAsia="lt-LT"/>
        </w:rPr>
      </w:pPr>
      <w:r w:rsidRPr="00AE2E2A">
        <w:rPr>
          <w:rFonts w:ascii="Times New Roman" w:eastAsia="Times New Roman" w:hAnsi="Times New Roman" w:cs="Times New Roman"/>
          <w:b/>
          <w:bCs/>
          <w:sz w:val="24"/>
          <w:szCs w:val="24"/>
          <w:lang w:eastAsia="lt-LT"/>
        </w:rPr>
        <w:t>XI. PLANO ĮGYVENDINIMO STEBĖSENOS PROCESAS</w:t>
      </w:r>
    </w:p>
    <w:p w:rsidR="00AE2E2A" w:rsidRPr="00AE2E2A" w:rsidRDefault="00AE2E2A" w:rsidP="00AE2E2A">
      <w:pPr>
        <w:shd w:val="clear" w:color="auto" w:fill="FFFFFF"/>
        <w:spacing w:after="0" w:line="324" w:lineRule="auto"/>
        <w:ind w:firstLine="636"/>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Strateginio plano </w:t>
      </w:r>
      <w:proofErr w:type="spellStart"/>
      <w:r w:rsidRPr="00AE2E2A">
        <w:rPr>
          <w:rFonts w:ascii="Times New Roman" w:eastAsia="Times New Roman" w:hAnsi="Times New Roman" w:cs="Times New Roman"/>
          <w:sz w:val="24"/>
          <w:szCs w:val="24"/>
          <w:lang w:eastAsia="lt-LT"/>
        </w:rPr>
        <w:t>stebėsena</w:t>
      </w:r>
      <w:proofErr w:type="spellEnd"/>
      <w:r w:rsidRPr="00AE2E2A">
        <w:rPr>
          <w:rFonts w:ascii="Times New Roman" w:eastAsia="Times New Roman" w:hAnsi="Times New Roman" w:cs="Times New Roman"/>
          <w:sz w:val="24"/>
          <w:szCs w:val="24"/>
          <w:lang w:eastAsia="lt-LT"/>
        </w:rPr>
        <w:t xml:space="preserve"> atliekama viso proceso metu ir visais lygiais.</w:t>
      </w:r>
    </w:p>
    <w:p w:rsidR="00AE2E2A" w:rsidRPr="00AE2E2A" w:rsidRDefault="00AE2E2A" w:rsidP="00AE2E2A">
      <w:pPr>
        <w:shd w:val="clear" w:color="auto" w:fill="FFFFFF"/>
        <w:spacing w:after="0" w:line="324" w:lineRule="auto"/>
        <w:ind w:firstLine="636"/>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 xml:space="preserve">Strateginio planavimo grupė plano projektą pristato gimnazijos  bendruomenei, gimnazijos tarybai. Tokiu būdu bendruomenė turi galimybę teikti siūlymus bei pageidavimus. </w:t>
      </w:r>
    </w:p>
    <w:p w:rsidR="00AE2E2A" w:rsidRPr="00AE2E2A" w:rsidRDefault="00AE2E2A" w:rsidP="00AE2E2A">
      <w:pPr>
        <w:shd w:val="clear" w:color="auto" w:fill="FFFFFF"/>
        <w:spacing w:after="0" w:line="324" w:lineRule="auto"/>
        <w:ind w:firstLine="636"/>
        <w:jc w:val="both"/>
        <w:rPr>
          <w:rFonts w:ascii="Times New Roman" w:eastAsia="Times New Roman" w:hAnsi="Times New Roman" w:cs="Times New Roman"/>
          <w:sz w:val="24"/>
          <w:szCs w:val="24"/>
          <w:lang w:eastAsia="lt-LT"/>
        </w:rPr>
      </w:pPr>
      <w:r w:rsidRPr="00AE2E2A">
        <w:rPr>
          <w:rFonts w:ascii="Times New Roman" w:eastAsia="Times New Roman" w:hAnsi="Times New Roman" w:cs="Times New Roman"/>
          <w:sz w:val="24"/>
          <w:szCs w:val="24"/>
          <w:lang w:eastAsia="lt-LT"/>
        </w:rPr>
        <w:t>Gimnazijos direktorius stebi ir įvertina, ar gimnazija įgyvendina strateginius tikslus ir programas, ar darbuotojai įvykdė pavestus uždavinius, ar vykdomų programų priemonės yra efektyvios ir atitinkamai patikslina strateginius veiklos planus.</w:t>
      </w:r>
    </w:p>
    <w:p w:rsidR="00AE2E2A" w:rsidRDefault="00451FBB" w:rsidP="00AE2E2A">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w:t>
      </w:r>
    </w:p>
    <w:p w:rsidR="00451FBB" w:rsidRPr="00AE2E2A" w:rsidRDefault="00451FBB" w:rsidP="00AE2E2A">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AE2E2A" w:rsidRDefault="00451FBB" w:rsidP="00451FBB">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Pritarta 2021 m. sausio 12 d. Gimnazijos tarybos posėdyje  protokolas Nr.3</w:t>
      </w:r>
    </w:p>
    <w:p w:rsidR="00451FBB" w:rsidRDefault="00451FBB" w:rsidP="00451FBB">
      <w:pPr>
        <w:autoSpaceDE w:val="0"/>
        <w:autoSpaceDN w:val="0"/>
        <w:adjustRightInd w:val="0"/>
        <w:spacing w:after="0" w:line="240" w:lineRule="auto"/>
        <w:rPr>
          <w:rFonts w:ascii="Times New Roman" w:eastAsia="Times New Roman" w:hAnsi="Times New Roman" w:cs="Times New Roman"/>
          <w:sz w:val="24"/>
          <w:szCs w:val="24"/>
          <w:lang w:eastAsia="lt-LT"/>
        </w:rPr>
      </w:pPr>
    </w:p>
    <w:p w:rsidR="00451FBB" w:rsidRPr="00AE2E2A" w:rsidRDefault="00451FBB" w:rsidP="00451FBB">
      <w:pPr>
        <w:autoSpaceDE w:val="0"/>
        <w:autoSpaceDN w:val="0"/>
        <w:adjustRightInd w:val="0"/>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Aptarta 2021 m. sausio 22 d. mokytojų tarybos posėdyje protokolas Nr. T-2</w:t>
      </w:r>
    </w:p>
    <w:p w:rsidR="00AE2E2A" w:rsidRPr="00AE2E2A" w:rsidRDefault="00AE2E2A" w:rsidP="00451FBB">
      <w:pPr>
        <w:rPr>
          <w:rFonts w:ascii="Times New Roman" w:eastAsia="Calibri" w:hAnsi="Times New Roman" w:cs="Times New Roman"/>
          <w:sz w:val="24"/>
          <w:szCs w:val="24"/>
        </w:rPr>
      </w:pPr>
    </w:p>
    <w:p w:rsidR="00AE2E2A" w:rsidRPr="00AE2E2A" w:rsidRDefault="00AE2E2A" w:rsidP="00AE2E2A">
      <w:pPr>
        <w:rPr>
          <w:rFonts w:ascii="Times New Roman" w:eastAsia="Calibri" w:hAnsi="Times New Roman" w:cs="Times New Roman"/>
          <w:sz w:val="24"/>
          <w:szCs w:val="24"/>
        </w:rPr>
      </w:pPr>
    </w:p>
    <w:p w:rsidR="00AE2E2A" w:rsidRPr="00AE2E2A" w:rsidRDefault="00AE2E2A" w:rsidP="00AE2E2A">
      <w:pPr>
        <w:rPr>
          <w:rFonts w:ascii="Times New Roman" w:eastAsia="Calibri" w:hAnsi="Times New Roman" w:cs="Times New Roman"/>
          <w:sz w:val="24"/>
          <w:szCs w:val="24"/>
        </w:rPr>
      </w:pPr>
      <w:r w:rsidRPr="00AE2E2A">
        <w:rPr>
          <w:rFonts w:ascii="Times New Roman" w:eastAsia="Calibri" w:hAnsi="Times New Roman" w:cs="Times New Roman"/>
          <w:sz w:val="24"/>
          <w:szCs w:val="24"/>
        </w:rPr>
        <w:t>Pritarta 2021 m.      sausio 12 d.             Gimnazijos tarybos posėdyje protokolas Nr. 3</w:t>
      </w:r>
    </w:p>
    <w:p w:rsidR="00AE2E2A" w:rsidRPr="00AE2E2A" w:rsidRDefault="00AE2E2A" w:rsidP="00AE2E2A">
      <w:pPr>
        <w:rPr>
          <w:rFonts w:ascii="Times New Roman" w:eastAsia="Calibri" w:hAnsi="Times New Roman" w:cs="Times New Roman"/>
          <w:sz w:val="24"/>
          <w:szCs w:val="24"/>
        </w:rPr>
      </w:pPr>
    </w:p>
    <w:p w:rsidR="00AE2E2A" w:rsidRPr="00AE2E2A" w:rsidRDefault="00AE2E2A" w:rsidP="00AE2E2A">
      <w:pPr>
        <w:rPr>
          <w:rFonts w:ascii="Times New Roman" w:eastAsia="Calibri" w:hAnsi="Times New Roman" w:cs="Times New Roman"/>
          <w:sz w:val="24"/>
          <w:szCs w:val="24"/>
        </w:rPr>
      </w:pPr>
      <w:r w:rsidRPr="00AE2E2A">
        <w:rPr>
          <w:rFonts w:ascii="Times New Roman" w:eastAsia="Calibri" w:hAnsi="Times New Roman" w:cs="Times New Roman"/>
          <w:sz w:val="24"/>
          <w:szCs w:val="24"/>
        </w:rPr>
        <w:t xml:space="preserve">Aptarta 2021 m.   sausio 22 d.                   Mokytojų tarybos posėdyje protokolas </w:t>
      </w:r>
      <w:proofErr w:type="spellStart"/>
      <w:r w:rsidRPr="00AE2E2A">
        <w:rPr>
          <w:rFonts w:ascii="Times New Roman" w:eastAsia="Calibri" w:hAnsi="Times New Roman" w:cs="Times New Roman"/>
          <w:sz w:val="24"/>
          <w:szCs w:val="24"/>
        </w:rPr>
        <w:t>Nr.T-2</w:t>
      </w:r>
      <w:proofErr w:type="spellEnd"/>
    </w:p>
    <w:sectPr w:rsidR="00AE2E2A" w:rsidRPr="00AE2E2A" w:rsidSect="00AE2E2A">
      <w:pgSz w:w="16838" w:h="11906" w:orient="landscape"/>
      <w:pgMar w:top="1418" w:right="1134" w:bottom="851" w:left="851" w:header="567" w:footer="567" w:gutter="0"/>
      <w:pgNumType w:start="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010"/>
      <w:numFmt w:val="bullet"/>
      <w:suff w:val="nothing"/>
      <w:lvlText w:val="-"/>
      <w:lvlJc w:val="left"/>
      <w:pPr>
        <w:tabs>
          <w:tab w:val="num" w:pos="0"/>
        </w:tabs>
        <w:ind w:left="0" w:firstLine="0"/>
      </w:pPr>
      <w:rPr>
        <w:rFonts w:ascii="Times New Roman" w:hAnsi="Times New Roman" w:cs="Times New Roman"/>
      </w:rPr>
    </w:lvl>
  </w:abstractNum>
  <w:abstractNum w:abstractNumId="1">
    <w:nsid w:val="0BFB4691"/>
    <w:multiLevelType w:val="hybridMultilevel"/>
    <w:tmpl w:val="F6629D2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10C21D08"/>
    <w:multiLevelType w:val="hybridMultilevel"/>
    <w:tmpl w:val="46DE4892"/>
    <w:lvl w:ilvl="0" w:tplc="F250A6E6">
      <w:start w:val="1"/>
      <w:numFmt w:val="decimal"/>
      <w:lvlText w:val="%1."/>
      <w:lvlJc w:val="left"/>
      <w:pPr>
        <w:tabs>
          <w:tab w:val="num" w:pos="2770"/>
        </w:tabs>
        <w:ind w:left="2770" w:hanging="360"/>
      </w:pPr>
    </w:lvl>
    <w:lvl w:ilvl="1" w:tplc="04090019">
      <w:start w:val="1"/>
      <w:numFmt w:val="decimal"/>
      <w:lvlText w:val="%2."/>
      <w:lvlJc w:val="left"/>
      <w:pPr>
        <w:tabs>
          <w:tab w:val="num" w:pos="2590"/>
        </w:tabs>
        <w:ind w:left="2590" w:hanging="360"/>
      </w:pPr>
    </w:lvl>
    <w:lvl w:ilvl="2" w:tplc="0409001B">
      <w:start w:val="1"/>
      <w:numFmt w:val="decimal"/>
      <w:lvlText w:val="%3."/>
      <w:lvlJc w:val="left"/>
      <w:pPr>
        <w:tabs>
          <w:tab w:val="num" w:pos="3310"/>
        </w:tabs>
        <w:ind w:left="3310" w:hanging="360"/>
      </w:pPr>
    </w:lvl>
    <w:lvl w:ilvl="3" w:tplc="0409000F">
      <w:start w:val="1"/>
      <w:numFmt w:val="decimal"/>
      <w:lvlText w:val="%4."/>
      <w:lvlJc w:val="left"/>
      <w:pPr>
        <w:tabs>
          <w:tab w:val="num" w:pos="4030"/>
        </w:tabs>
        <w:ind w:left="4030" w:hanging="360"/>
      </w:pPr>
    </w:lvl>
    <w:lvl w:ilvl="4" w:tplc="04090019">
      <w:start w:val="1"/>
      <w:numFmt w:val="decimal"/>
      <w:lvlText w:val="%5."/>
      <w:lvlJc w:val="left"/>
      <w:pPr>
        <w:tabs>
          <w:tab w:val="num" w:pos="4750"/>
        </w:tabs>
        <w:ind w:left="4750" w:hanging="360"/>
      </w:pPr>
    </w:lvl>
    <w:lvl w:ilvl="5" w:tplc="0409001B">
      <w:start w:val="1"/>
      <w:numFmt w:val="decimal"/>
      <w:lvlText w:val="%6."/>
      <w:lvlJc w:val="left"/>
      <w:pPr>
        <w:tabs>
          <w:tab w:val="num" w:pos="5470"/>
        </w:tabs>
        <w:ind w:left="5470" w:hanging="360"/>
      </w:pPr>
    </w:lvl>
    <w:lvl w:ilvl="6" w:tplc="0409000F">
      <w:start w:val="1"/>
      <w:numFmt w:val="decimal"/>
      <w:lvlText w:val="%7."/>
      <w:lvlJc w:val="left"/>
      <w:pPr>
        <w:tabs>
          <w:tab w:val="num" w:pos="6190"/>
        </w:tabs>
        <w:ind w:left="6190" w:hanging="360"/>
      </w:pPr>
    </w:lvl>
    <w:lvl w:ilvl="7" w:tplc="04090019">
      <w:start w:val="1"/>
      <w:numFmt w:val="decimal"/>
      <w:lvlText w:val="%8."/>
      <w:lvlJc w:val="left"/>
      <w:pPr>
        <w:tabs>
          <w:tab w:val="num" w:pos="6910"/>
        </w:tabs>
        <w:ind w:left="6910" w:hanging="360"/>
      </w:pPr>
    </w:lvl>
    <w:lvl w:ilvl="8" w:tplc="0409001B">
      <w:start w:val="1"/>
      <w:numFmt w:val="decimal"/>
      <w:lvlText w:val="%9."/>
      <w:lvlJc w:val="left"/>
      <w:pPr>
        <w:tabs>
          <w:tab w:val="num" w:pos="7630"/>
        </w:tabs>
        <w:ind w:left="7630" w:hanging="360"/>
      </w:pPr>
    </w:lvl>
  </w:abstractNum>
  <w:abstractNum w:abstractNumId="3">
    <w:nsid w:val="19A512A4"/>
    <w:multiLevelType w:val="hybridMultilevel"/>
    <w:tmpl w:val="AAE81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5C7C0A"/>
    <w:multiLevelType w:val="hybridMultilevel"/>
    <w:tmpl w:val="58F62C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CA42A4D"/>
    <w:multiLevelType w:val="hybridMultilevel"/>
    <w:tmpl w:val="F7AC4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CA81175"/>
    <w:multiLevelType w:val="hybridMultilevel"/>
    <w:tmpl w:val="213C6264"/>
    <w:lvl w:ilvl="0" w:tplc="A6381B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09"/>
    <w:rsid w:val="00075DC6"/>
    <w:rsid w:val="000E15B7"/>
    <w:rsid w:val="000E4A71"/>
    <w:rsid w:val="00205D11"/>
    <w:rsid w:val="00323D5F"/>
    <w:rsid w:val="00366975"/>
    <w:rsid w:val="00382239"/>
    <w:rsid w:val="00451FBB"/>
    <w:rsid w:val="00476D76"/>
    <w:rsid w:val="00497CCF"/>
    <w:rsid w:val="004C4E4D"/>
    <w:rsid w:val="004F7C1F"/>
    <w:rsid w:val="00677009"/>
    <w:rsid w:val="00683503"/>
    <w:rsid w:val="0072668D"/>
    <w:rsid w:val="007461E0"/>
    <w:rsid w:val="007575CB"/>
    <w:rsid w:val="007E3C1C"/>
    <w:rsid w:val="008D11D6"/>
    <w:rsid w:val="00980FEB"/>
    <w:rsid w:val="009C1F9B"/>
    <w:rsid w:val="009D559A"/>
    <w:rsid w:val="00AD672E"/>
    <w:rsid w:val="00AE2E2A"/>
    <w:rsid w:val="00B6292D"/>
    <w:rsid w:val="00DA43D9"/>
    <w:rsid w:val="00DB5F2B"/>
    <w:rsid w:val="00E2703E"/>
    <w:rsid w:val="00EC1927"/>
    <w:rsid w:val="00ED68D7"/>
    <w:rsid w:val="00FE6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E2E2A"/>
    <w:pPr>
      <w:keepNext/>
      <w:spacing w:after="0" w:line="240" w:lineRule="auto"/>
      <w:outlineLvl w:val="0"/>
    </w:pPr>
    <w:rPr>
      <w:rFonts w:ascii="Times New Roman" w:eastAsia="Times New Roman" w:hAnsi="Times New Roman" w:cs="Times New Roman"/>
      <w:b/>
      <w:sz w:val="24"/>
      <w:szCs w:val="20"/>
    </w:rPr>
  </w:style>
  <w:style w:type="paragraph" w:styleId="Antrat5">
    <w:name w:val="heading 5"/>
    <w:basedOn w:val="prastasis"/>
    <w:next w:val="prastasis"/>
    <w:link w:val="Antrat5Diagrama"/>
    <w:uiPriority w:val="9"/>
    <w:semiHidden/>
    <w:unhideWhenUsed/>
    <w:qFormat/>
    <w:rsid w:val="00AE2E2A"/>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semiHidden/>
    <w:unhideWhenUsed/>
    <w:qFormat/>
    <w:rsid w:val="00AE2E2A"/>
    <w:pPr>
      <w:spacing w:before="240" w:after="60" w:line="240" w:lineRule="auto"/>
      <w:outlineLvl w:val="5"/>
    </w:pPr>
    <w:rPr>
      <w:rFonts w:ascii="Times New Roman" w:eastAsia="Times New Roman" w:hAnsi="Times New Roman" w:cs="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2E2A"/>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AE2E2A"/>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semiHidden/>
    <w:rsid w:val="00AE2E2A"/>
    <w:rPr>
      <w:rFonts w:ascii="Times New Roman" w:eastAsia="Times New Roman" w:hAnsi="Times New Roman" w:cs="Times New Roman"/>
      <w:b/>
      <w:bCs/>
      <w:lang w:val="x-none" w:eastAsia="x-none"/>
    </w:rPr>
  </w:style>
  <w:style w:type="numbering" w:customStyle="1" w:styleId="Sraonra1">
    <w:name w:val="Sąrašo nėra1"/>
    <w:next w:val="Sraonra"/>
    <w:uiPriority w:val="99"/>
    <w:semiHidden/>
    <w:unhideWhenUsed/>
    <w:rsid w:val="00AE2E2A"/>
  </w:style>
  <w:style w:type="numbering" w:customStyle="1" w:styleId="Sraonra11">
    <w:name w:val="Sąrašo nėra11"/>
    <w:next w:val="Sraonra"/>
    <w:uiPriority w:val="99"/>
    <w:semiHidden/>
    <w:unhideWhenUsed/>
    <w:rsid w:val="00AE2E2A"/>
  </w:style>
  <w:style w:type="character" w:styleId="Hipersaitas">
    <w:name w:val="Hyperlink"/>
    <w:unhideWhenUsed/>
    <w:rsid w:val="00AE2E2A"/>
    <w:rPr>
      <w:color w:val="0000FF"/>
      <w:u w:val="single"/>
    </w:rPr>
  </w:style>
  <w:style w:type="character" w:styleId="Perirtashipersaitas">
    <w:name w:val="FollowedHyperlink"/>
    <w:uiPriority w:val="99"/>
    <w:semiHidden/>
    <w:unhideWhenUsed/>
    <w:rsid w:val="00AE2E2A"/>
    <w:rPr>
      <w:color w:val="800080"/>
      <w:u w:val="single"/>
    </w:rPr>
  </w:style>
  <w:style w:type="paragraph" w:styleId="HTMLiankstoformatuotas">
    <w:name w:val="HTML Preformatted"/>
    <w:basedOn w:val="prastasis"/>
    <w:link w:val="HTMLiankstoformatuotasDiagrama"/>
    <w:semiHidden/>
    <w:unhideWhenUsed/>
    <w:rsid w:val="00AE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en-US" w:eastAsia="zh-CN"/>
    </w:rPr>
  </w:style>
  <w:style w:type="character" w:customStyle="1" w:styleId="HTMLiankstoformatuotasDiagrama">
    <w:name w:val="HTML iš anksto formatuotas Diagrama"/>
    <w:basedOn w:val="Numatytasispastraiposriftas"/>
    <w:link w:val="HTMLiankstoformatuotas"/>
    <w:semiHidden/>
    <w:rsid w:val="00AE2E2A"/>
    <w:rPr>
      <w:rFonts w:ascii="Courier New" w:eastAsia="SimSun" w:hAnsi="Courier New" w:cs="Courier New"/>
      <w:sz w:val="20"/>
      <w:szCs w:val="20"/>
      <w:lang w:val="en-US" w:eastAsia="zh-CN"/>
    </w:rPr>
  </w:style>
  <w:style w:type="paragraph" w:styleId="prastasistinklapis">
    <w:name w:val="Normal (Web)"/>
    <w:basedOn w:val="prastasis"/>
    <w:unhideWhenUsed/>
    <w:rsid w:val="00AE2E2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AE2E2A"/>
    <w:pPr>
      <w:tabs>
        <w:tab w:val="center" w:pos="4819"/>
        <w:tab w:val="right" w:pos="9638"/>
      </w:tabs>
      <w:spacing w:after="0" w:line="240" w:lineRule="auto"/>
    </w:pPr>
    <w:rPr>
      <w:rFonts w:ascii="Times New Roman" w:eastAsia="Times New Roman" w:hAnsi="Times New Roman" w:cs="Times New Roman"/>
      <w:sz w:val="24"/>
      <w:szCs w:val="24"/>
      <w:lang w:val="en-US" w:eastAsia="x-none"/>
    </w:rPr>
  </w:style>
  <w:style w:type="character" w:customStyle="1" w:styleId="AntratsDiagrama">
    <w:name w:val="Antraštės Diagrama"/>
    <w:basedOn w:val="Numatytasispastraiposriftas"/>
    <w:link w:val="Antrats"/>
    <w:uiPriority w:val="99"/>
    <w:rsid w:val="00AE2E2A"/>
    <w:rPr>
      <w:rFonts w:ascii="Times New Roman" w:eastAsia="Times New Roman" w:hAnsi="Times New Roman" w:cs="Times New Roman"/>
      <w:sz w:val="24"/>
      <w:szCs w:val="24"/>
      <w:lang w:val="en-US" w:eastAsia="x-none"/>
    </w:rPr>
  </w:style>
  <w:style w:type="paragraph" w:styleId="Porat">
    <w:name w:val="footer"/>
    <w:basedOn w:val="prastasis"/>
    <w:link w:val="PoratDiagrama"/>
    <w:unhideWhenUsed/>
    <w:rsid w:val="00AE2E2A"/>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AE2E2A"/>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AE2E2A"/>
    <w:pPr>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AE2E2A"/>
    <w:rPr>
      <w:rFonts w:ascii="Times New Roman" w:eastAsia="Times New Roman" w:hAnsi="Times New Roman" w:cs="Times New Roman"/>
      <w:b/>
      <w:bCs/>
      <w:sz w:val="24"/>
      <w:szCs w:val="24"/>
      <w:lang w:val="x-none"/>
    </w:rPr>
  </w:style>
  <w:style w:type="paragraph" w:styleId="Pagrindinistekstas">
    <w:name w:val="Body Text"/>
    <w:basedOn w:val="prastasis"/>
    <w:link w:val="PagrindinistekstasDiagrama"/>
    <w:semiHidden/>
    <w:unhideWhenUsed/>
    <w:rsid w:val="00AE2E2A"/>
    <w:pPr>
      <w:widowControl w:val="0"/>
      <w:suppressAutoHyphens/>
      <w:spacing w:after="120" w:line="240" w:lineRule="auto"/>
    </w:pPr>
    <w:rPr>
      <w:rFonts w:ascii="Times New Roman" w:eastAsia="Lucida Sans Unicode"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semiHidden/>
    <w:rsid w:val="00AE2E2A"/>
    <w:rPr>
      <w:rFonts w:ascii="Times New Roman" w:eastAsia="Lucida Sans Unicode"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2E2A"/>
    <w:pPr>
      <w:spacing w:after="120" w:line="240" w:lineRule="auto"/>
      <w:ind w:left="283"/>
    </w:pPr>
    <w:rPr>
      <w:rFonts w:ascii="Times New Roman" w:eastAsia="Times New Roman" w:hAnsi="Times New Roman" w:cs="Times New Roman"/>
      <w:sz w:val="20"/>
      <w:szCs w:val="20"/>
      <w:lang w:val="en-AU"/>
    </w:rPr>
  </w:style>
  <w:style w:type="character" w:customStyle="1" w:styleId="PagrindiniotekstotraukaDiagrama">
    <w:name w:val="Pagrindinio teksto įtrauka Diagrama"/>
    <w:basedOn w:val="Numatytasispastraiposriftas"/>
    <w:link w:val="Pagrindiniotekstotrauka"/>
    <w:rsid w:val="00AE2E2A"/>
    <w:rPr>
      <w:rFonts w:ascii="Times New Roman" w:eastAsia="Times New Roman" w:hAnsi="Times New Roman" w:cs="Times New Roman"/>
      <w:sz w:val="20"/>
      <w:szCs w:val="20"/>
      <w:lang w:val="en-AU"/>
    </w:rPr>
  </w:style>
  <w:style w:type="paragraph" w:styleId="Pagrindinistekstas3">
    <w:name w:val="Body Text 3"/>
    <w:basedOn w:val="prastasis"/>
    <w:link w:val="Pagrindinistekstas3Diagrama"/>
    <w:unhideWhenUsed/>
    <w:rsid w:val="00AE2E2A"/>
    <w:pPr>
      <w:spacing w:after="120" w:line="240" w:lineRule="auto"/>
    </w:pPr>
    <w:rPr>
      <w:rFonts w:ascii="Times New Roman" w:eastAsia="Times New Roman" w:hAnsi="Times New Roman" w:cs="Times New Roman"/>
      <w:sz w:val="16"/>
      <w:szCs w:val="16"/>
      <w:lang w:val="x-none" w:eastAsia="x-none"/>
    </w:rPr>
  </w:style>
  <w:style w:type="character" w:customStyle="1" w:styleId="Pagrindinistekstas3Diagrama">
    <w:name w:val="Pagrindinis tekstas 3 Diagrama"/>
    <w:basedOn w:val="Numatytasispastraiposriftas"/>
    <w:link w:val="Pagrindinistekstas3"/>
    <w:rsid w:val="00AE2E2A"/>
    <w:rPr>
      <w:rFonts w:ascii="Times New Roman" w:eastAsia="Times New Roman" w:hAnsi="Times New Roman" w:cs="Times New Roman"/>
      <w:sz w:val="16"/>
      <w:szCs w:val="16"/>
      <w:lang w:val="x-none" w:eastAsia="x-none"/>
    </w:rPr>
  </w:style>
  <w:style w:type="paragraph" w:styleId="Sraopastraipa">
    <w:name w:val="List Paragraph"/>
    <w:basedOn w:val="prastasis"/>
    <w:qFormat/>
    <w:rsid w:val="00AE2E2A"/>
    <w:pPr>
      <w:ind w:left="720"/>
      <w:contextualSpacing/>
    </w:pPr>
    <w:rPr>
      <w:rFonts w:ascii="Calibri" w:eastAsia="Calibri" w:hAnsi="Calibri" w:cs="Times New Roman"/>
    </w:rPr>
  </w:style>
  <w:style w:type="paragraph" w:customStyle="1" w:styleId="Default">
    <w:name w:val="Default"/>
    <w:rsid w:val="00AE2E2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
    <w:qFormat/>
    <w:rsid w:val="00AE2E2A"/>
    <w:pPr>
      <w:ind w:left="720"/>
      <w:contextualSpacing/>
    </w:pPr>
    <w:rPr>
      <w:rFonts w:ascii="Calibri" w:eastAsia="Times New Roman" w:hAnsi="Calibri" w:cs="Times New Roman"/>
    </w:rPr>
  </w:style>
  <w:style w:type="paragraph" w:customStyle="1" w:styleId="Pagrindinistekstas1">
    <w:name w:val="Pagrindinis tekstas1"/>
    <w:basedOn w:val="prastasis"/>
    <w:rsid w:val="00AE2E2A"/>
    <w:pPr>
      <w:suppressAutoHyphens/>
      <w:autoSpaceDE w:val="0"/>
      <w:autoSpaceDN w:val="0"/>
      <w:adjustRightInd w:val="0"/>
      <w:spacing w:after="0" w:line="295" w:lineRule="auto"/>
      <w:ind w:firstLine="312"/>
      <w:jc w:val="both"/>
    </w:pPr>
    <w:rPr>
      <w:rFonts w:ascii="Times New Roman" w:eastAsia="Calibri" w:hAnsi="Times New Roman" w:cs="Times New Roman"/>
      <w:color w:val="000000"/>
      <w:sz w:val="20"/>
      <w:szCs w:val="20"/>
      <w:lang w:val="en-US" w:eastAsia="lt-LT"/>
    </w:rPr>
  </w:style>
  <w:style w:type="paragraph" w:customStyle="1" w:styleId="DiagramaDiagramaDiagrama">
    <w:name w:val="Diagrama Diagrama Diagrama"/>
    <w:basedOn w:val="prastasis"/>
    <w:rsid w:val="00AE2E2A"/>
    <w:pPr>
      <w:spacing w:after="160" w:line="240" w:lineRule="exact"/>
    </w:pPr>
    <w:rPr>
      <w:rFonts w:ascii="Tahoma" w:eastAsia="Times New Roman" w:hAnsi="Tahoma" w:cs="Times New Roman"/>
      <w:sz w:val="20"/>
      <w:szCs w:val="20"/>
      <w:lang w:val="en-US"/>
    </w:rPr>
  </w:style>
  <w:style w:type="paragraph" w:customStyle="1" w:styleId="DiagramaDiagramaCharCharDiagramaDiagramaCharCharDiagramaDiagramaCharChar">
    <w:name w:val="Diagrama Diagrama Char Char Diagrama Diagrama Char Char Diagrama Diagrama Char Char"/>
    <w:basedOn w:val="prastasis"/>
    <w:rsid w:val="00AE2E2A"/>
    <w:pPr>
      <w:spacing w:after="160" w:line="240" w:lineRule="exact"/>
    </w:pPr>
    <w:rPr>
      <w:rFonts w:ascii="Tahoma" w:eastAsia="Times New Roman" w:hAnsi="Tahoma" w:cs="Times New Roman"/>
      <w:sz w:val="20"/>
      <w:szCs w:val="20"/>
      <w:lang w:val="en-US"/>
    </w:rPr>
  </w:style>
  <w:style w:type="paragraph" w:customStyle="1" w:styleId="TableContents">
    <w:name w:val="Table Contents"/>
    <w:basedOn w:val="prastasis"/>
    <w:rsid w:val="00AE2E2A"/>
    <w:pPr>
      <w:suppressLineNumbers/>
      <w:suppressAutoHyphens/>
      <w:spacing w:after="0" w:line="240" w:lineRule="auto"/>
    </w:pPr>
    <w:rPr>
      <w:rFonts w:ascii="Times New Roman" w:eastAsia="Times New Roman" w:hAnsi="Times New Roman" w:cs="Times New Roman"/>
      <w:sz w:val="24"/>
      <w:szCs w:val="24"/>
      <w:lang w:val="en-US" w:eastAsia="ar-SA"/>
    </w:rPr>
  </w:style>
  <w:style w:type="character" w:customStyle="1" w:styleId="normal1">
    <w:name w:val="normal1"/>
    <w:rsid w:val="00AE2E2A"/>
    <w:rPr>
      <w:rFonts w:ascii="Arial" w:hAnsi="Arial" w:cs="Arial" w:hint="default"/>
      <w:sz w:val="18"/>
      <w:szCs w:val="18"/>
    </w:rPr>
  </w:style>
  <w:style w:type="table" w:styleId="Lentelstinklelis">
    <w:name w:val="Table Grid"/>
    <w:basedOn w:val="prastojilentel"/>
    <w:uiPriority w:val="59"/>
    <w:rsid w:val="00AE2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AE2E2A"/>
    <w:rPr>
      <w:b/>
      <w:bCs/>
    </w:rPr>
  </w:style>
  <w:style w:type="paragraph" w:styleId="Debesliotekstas">
    <w:name w:val="Balloon Text"/>
    <w:basedOn w:val="prastasis"/>
    <w:link w:val="DebesliotekstasDiagrama"/>
    <w:uiPriority w:val="99"/>
    <w:semiHidden/>
    <w:unhideWhenUsed/>
    <w:rsid w:val="00AE2E2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AE2E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E2E2A"/>
    <w:pPr>
      <w:keepNext/>
      <w:spacing w:after="0" w:line="240" w:lineRule="auto"/>
      <w:outlineLvl w:val="0"/>
    </w:pPr>
    <w:rPr>
      <w:rFonts w:ascii="Times New Roman" w:eastAsia="Times New Roman" w:hAnsi="Times New Roman" w:cs="Times New Roman"/>
      <w:b/>
      <w:sz w:val="24"/>
      <w:szCs w:val="20"/>
    </w:rPr>
  </w:style>
  <w:style w:type="paragraph" w:styleId="Antrat5">
    <w:name w:val="heading 5"/>
    <w:basedOn w:val="prastasis"/>
    <w:next w:val="prastasis"/>
    <w:link w:val="Antrat5Diagrama"/>
    <w:uiPriority w:val="9"/>
    <w:semiHidden/>
    <w:unhideWhenUsed/>
    <w:qFormat/>
    <w:rsid w:val="00AE2E2A"/>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semiHidden/>
    <w:unhideWhenUsed/>
    <w:qFormat/>
    <w:rsid w:val="00AE2E2A"/>
    <w:pPr>
      <w:spacing w:before="240" w:after="60" w:line="240" w:lineRule="auto"/>
      <w:outlineLvl w:val="5"/>
    </w:pPr>
    <w:rPr>
      <w:rFonts w:ascii="Times New Roman" w:eastAsia="Times New Roman" w:hAnsi="Times New Roman" w:cs="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2E2A"/>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AE2E2A"/>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semiHidden/>
    <w:rsid w:val="00AE2E2A"/>
    <w:rPr>
      <w:rFonts w:ascii="Times New Roman" w:eastAsia="Times New Roman" w:hAnsi="Times New Roman" w:cs="Times New Roman"/>
      <w:b/>
      <w:bCs/>
      <w:lang w:val="x-none" w:eastAsia="x-none"/>
    </w:rPr>
  </w:style>
  <w:style w:type="numbering" w:customStyle="1" w:styleId="Sraonra1">
    <w:name w:val="Sąrašo nėra1"/>
    <w:next w:val="Sraonra"/>
    <w:uiPriority w:val="99"/>
    <w:semiHidden/>
    <w:unhideWhenUsed/>
    <w:rsid w:val="00AE2E2A"/>
  </w:style>
  <w:style w:type="numbering" w:customStyle="1" w:styleId="Sraonra11">
    <w:name w:val="Sąrašo nėra11"/>
    <w:next w:val="Sraonra"/>
    <w:uiPriority w:val="99"/>
    <w:semiHidden/>
    <w:unhideWhenUsed/>
    <w:rsid w:val="00AE2E2A"/>
  </w:style>
  <w:style w:type="character" w:styleId="Hipersaitas">
    <w:name w:val="Hyperlink"/>
    <w:unhideWhenUsed/>
    <w:rsid w:val="00AE2E2A"/>
    <w:rPr>
      <w:color w:val="0000FF"/>
      <w:u w:val="single"/>
    </w:rPr>
  </w:style>
  <w:style w:type="character" w:styleId="Perirtashipersaitas">
    <w:name w:val="FollowedHyperlink"/>
    <w:uiPriority w:val="99"/>
    <w:semiHidden/>
    <w:unhideWhenUsed/>
    <w:rsid w:val="00AE2E2A"/>
    <w:rPr>
      <w:color w:val="800080"/>
      <w:u w:val="single"/>
    </w:rPr>
  </w:style>
  <w:style w:type="paragraph" w:styleId="HTMLiankstoformatuotas">
    <w:name w:val="HTML Preformatted"/>
    <w:basedOn w:val="prastasis"/>
    <w:link w:val="HTMLiankstoformatuotasDiagrama"/>
    <w:semiHidden/>
    <w:unhideWhenUsed/>
    <w:rsid w:val="00AE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en-US" w:eastAsia="zh-CN"/>
    </w:rPr>
  </w:style>
  <w:style w:type="character" w:customStyle="1" w:styleId="HTMLiankstoformatuotasDiagrama">
    <w:name w:val="HTML iš anksto formatuotas Diagrama"/>
    <w:basedOn w:val="Numatytasispastraiposriftas"/>
    <w:link w:val="HTMLiankstoformatuotas"/>
    <w:semiHidden/>
    <w:rsid w:val="00AE2E2A"/>
    <w:rPr>
      <w:rFonts w:ascii="Courier New" w:eastAsia="SimSun" w:hAnsi="Courier New" w:cs="Courier New"/>
      <w:sz w:val="20"/>
      <w:szCs w:val="20"/>
      <w:lang w:val="en-US" w:eastAsia="zh-CN"/>
    </w:rPr>
  </w:style>
  <w:style w:type="paragraph" w:styleId="prastasistinklapis">
    <w:name w:val="Normal (Web)"/>
    <w:basedOn w:val="prastasis"/>
    <w:unhideWhenUsed/>
    <w:rsid w:val="00AE2E2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AE2E2A"/>
    <w:pPr>
      <w:tabs>
        <w:tab w:val="center" w:pos="4819"/>
        <w:tab w:val="right" w:pos="9638"/>
      </w:tabs>
      <w:spacing w:after="0" w:line="240" w:lineRule="auto"/>
    </w:pPr>
    <w:rPr>
      <w:rFonts w:ascii="Times New Roman" w:eastAsia="Times New Roman" w:hAnsi="Times New Roman" w:cs="Times New Roman"/>
      <w:sz w:val="24"/>
      <w:szCs w:val="24"/>
      <w:lang w:val="en-US" w:eastAsia="x-none"/>
    </w:rPr>
  </w:style>
  <w:style w:type="character" w:customStyle="1" w:styleId="AntratsDiagrama">
    <w:name w:val="Antraštės Diagrama"/>
    <w:basedOn w:val="Numatytasispastraiposriftas"/>
    <w:link w:val="Antrats"/>
    <w:uiPriority w:val="99"/>
    <w:rsid w:val="00AE2E2A"/>
    <w:rPr>
      <w:rFonts w:ascii="Times New Roman" w:eastAsia="Times New Roman" w:hAnsi="Times New Roman" w:cs="Times New Roman"/>
      <w:sz w:val="24"/>
      <w:szCs w:val="24"/>
      <w:lang w:val="en-US" w:eastAsia="x-none"/>
    </w:rPr>
  </w:style>
  <w:style w:type="paragraph" w:styleId="Porat">
    <w:name w:val="footer"/>
    <w:basedOn w:val="prastasis"/>
    <w:link w:val="PoratDiagrama"/>
    <w:unhideWhenUsed/>
    <w:rsid w:val="00AE2E2A"/>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AE2E2A"/>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AE2E2A"/>
    <w:pPr>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AE2E2A"/>
    <w:rPr>
      <w:rFonts w:ascii="Times New Roman" w:eastAsia="Times New Roman" w:hAnsi="Times New Roman" w:cs="Times New Roman"/>
      <w:b/>
      <w:bCs/>
      <w:sz w:val="24"/>
      <w:szCs w:val="24"/>
      <w:lang w:val="x-none"/>
    </w:rPr>
  </w:style>
  <w:style w:type="paragraph" w:styleId="Pagrindinistekstas">
    <w:name w:val="Body Text"/>
    <w:basedOn w:val="prastasis"/>
    <w:link w:val="PagrindinistekstasDiagrama"/>
    <w:semiHidden/>
    <w:unhideWhenUsed/>
    <w:rsid w:val="00AE2E2A"/>
    <w:pPr>
      <w:widowControl w:val="0"/>
      <w:suppressAutoHyphens/>
      <w:spacing w:after="120" w:line="240" w:lineRule="auto"/>
    </w:pPr>
    <w:rPr>
      <w:rFonts w:ascii="Times New Roman" w:eastAsia="Lucida Sans Unicode"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semiHidden/>
    <w:rsid w:val="00AE2E2A"/>
    <w:rPr>
      <w:rFonts w:ascii="Times New Roman" w:eastAsia="Lucida Sans Unicode"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2E2A"/>
    <w:pPr>
      <w:spacing w:after="120" w:line="240" w:lineRule="auto"/>
      <w:ind w:left="283"/>
    </w:pPr>
    <w:rPr>
      <w:rFonts w:ascii="Times New Roman" w:eastAsia="Times New Roman" w:hAnsi="Times New Roman" w:cs="Times New Roman"/>
      <w:sz w:val="20"/>
      <w:szCs w:val="20"/>
      <w:lang w:val="en-AU"/>
    </w:rPr>
  </w:style>
  <w:style w:type="character" w:customStyle="1" w:styleId="PagrindiniotekstotraukaDiagrama">
    <w:name w:val="Pagrindinio teksto įtrauka Diagrama"/>
    <w:basedOn w:val="Numatytasispastraiposriftas"/>
    <w:link w:val="Pagrindiniotekstotrauka"/>
    <w:rsid w:val="00AE2E2A"/>
    <w:rPr>
      <w:rFonts w:ascii="Times New Roman" w:eastAsia="Times New Roman" w:hAnsi="Times New Roman" w:cs="Times New Roman"/>
      <w:sz w:val="20"/>
      <w:szCs w:val="20"/>
      <w:lang w:val="en-AU"/>
    </w:rPr>
  </w:style>
  <w:style w:type="paragraph" w:styleId="Pagrindinistekstas3">
    <w:name w:val="Body Text 3"/>
    <w:basedOn w:val="prastasis"/>
    <w:link w:val="Pagrindinistekstas3Diagrama"/>
    <w:unhideWhenUsed/>
    <w:rsid w:val="00AE2E2A"/>
    <w:pPr>
      <w:spacing w:after="120" w:line="240" w:lineRule="auto"/>
    </w:pPr>
    <w:rPr>
      <w:rFonts w:ascii="Times New Roman" w:eastAsia="Times New Roman" w:hAnsi="Times New Roman" w:cs="Times New Roman"/>
      <w:sz w:val="16"/>
      <w:szCs w:val="16"/>
      <w:lang w:val="x-none" w:eastAsia="x-none"/>
    </w:rPr>
  </w:style>
  <w:style w:type="character" w:customStyle="1" w:styleId="Pagrindinistekstas3Diagrama">
    <w:name w:val="Pagrindinis tekstas 3 Diagrama"/>
    <w:basedOn w:val="Numatytasispastraiposriftas"/>
    <w:link w:val="Pagrindinistekstas3"/>
    <w:rsid w:val="00AE2E2A"/>
    <w:rPr>
      <w:rFonts w:ascii="Times New Roman" w:eastAsia="Times New Roman" w:hAnsi="Times New Roman" w:cs="Times New Roman"/>
      <w:sz w:val="16"/>
      <w:szCs w:val="16"/>
      <w:lang w:val="x-none" w:eastAsia="x-none"/>
    </w:rPr>
  </w:style>
  <w:style w:type="paragraph" w:styleId="Sraopastraipa">
    <w:name w:val="List Paragraph"/>
    <w:basedOn w:val="prastasis"/>
    <w:qFormat/>
    <w:rsid w:val="00AE2E2A"/>
    <w:pPr>
      <w:ind w:left="720"/>
      <w:contextualSpacing/>
    </w:pPr>
    <w:rPr>
      <w:rFonts w:ascii="Calibri" w:eastAsia="Calibri" w:hAnsi="Calibri" w:cs="Times New Roman"/>
    </w:rPr>
  </w:style>
  <w:style w:type="paragraph" w:customStyle="1" w:styleId="Default">
    <w:name w:val="Default"/>
    <w:rsid w:val="00AE2E2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
    <w:qFormat/>
    <w:rsid w:val="00AE2E2A"/>
    <w:pPr>
      <w:ind w:left="720"/>
      <w:contextualSpacing/>
    </w:pPr>
    <w:rPr>
      <w:rFonts w:ascii="Calibri" w:eastAsia="Times New Roman" w:hAnsi="Calibri" w:cs="Times New Roman"/>
    </w:rPr>
  </w:style>
  <w:style w:type="paragraph" w:customStyle="1" w:styleId="Pagrindinistekstas1">
    <w:name w:val="Pagrindinis tekstas1"/>
    <w:basedOn w:val="prastasis"/>
    <w:rsid w:val="00AE2E2A"/>
    <w:pPr>
      <w:suppressAutoHyphens/>
      <w:autoSpaceDE w:val="0"/>
      <w:autoSpaceDN w:val="0"/>
      <w:adjustRightInd w:val="0"/>
      <w:spacing w:after="0" w:line="295" w:lineRule="auto"/>
      <w:ind w:firstLine="312"/>
      <w:jc w:val="both"/>
    </w:pPr>
    <w:rPr>
      <w:rFonts w:ascii="Times New Roman" w:eastAsia="Calibri" w:hAnsi="Times New Roman" w:cs="Times New Roman"/>
      <w:color w:val="000000"/>
      <w:sz w:val="20"/>
      <w:szCs w:val="20"/>
      <w:lang w:val="en-US" w:eastAsia="lt-LT"/>
    </w:rPr>
  </w:style>
  <w:style w:type="paragraph" w:customStyle="1" w:styleId="DiagramaDiagramaDiagrama">
    <w:name w:val="Diagrama Diagrama Diagrama"/>
    <w:basedOn w:val="prastasis"/>
    <w:rsid w:val="00AE2E2A"/>
    <w:pPr>
      <w:spacing w:after="160" w:line="240" w:lineRule="exact"/>
    </w:pPr>
    <w:rPr>
      <w:rFonts w:ascii="Tahoma" w:eastAsia="Times New Roman" w:hAnsi="Tahoma" w:cs="Times New Roman"/>
      <w:sz w:val="20"/>
      <w:szCs w:val="20"/>
      <w:lang w:val="en-US"/>
    </w:rPr>
  </w:style>
  <w:style w:type="paragraph" w:customStyle="1" w:styleId="DiagramaDiagramaCharCharDiagramaDiagramaCharCharDiagramaDiagramaCharChar">
    <w:name w:val="Diagrama Diagrama Char Char Diagrama Diagrama Char Char Diagrama Diagrama Char Char"/>
    <w:basedOn w:val="prastasis"/>
    <w:rsid w:val="00AE2E2A"/>
    <w:pPr>
      <w:spacing w:after="160" w:line="240" w:lineRule="exact"/>
    </w:pPr>
    <w:rPr>
      <w:rFonts w:ascii="Tahoma" w:eastAsia="Times New Roman" w:hAnsi="Tahoma" w:cs="Times New Roman"/>
      <w:sz w:val="20"/>
      <w:szCs w:val="20"/>
      <w:lang w:val="en-US"/>
    </w:rPr>
  </w:style>
  <w:style w:type="paragraph" w:customStyle="1" w:styleId="TableContents">
    <w:name w:val="Table Contents"/>
    <w:basedOn w:val="prastasis"/>
    <w:rsid w:val="00AE2E2A"/>
    <w:pPr>
      <w:suppressLineNumbers/>
      <w:suppressAutoHyphens/>
      <w:spacing w:after="0" w:line="240" w:lineRule="auto"/>
    </w:pPr>
    <w:rPr>
      <w:rFonts w:ascii="Times New Roman" w:eastAsia="Times New Roman" w:hAnsi="Times New Roman" w:cs="Times New Roman"/>
      <w:sz w:val="24"/>
      <w:szCs w:val="24"/>
      <w:lang w:val="en-US" w:eastAsia="ar-SA"/>
    </w:rPr>
  </w:style>
  <w:style w:type="character" w:customStyle="1" w:styleId="normal1">
    <w:name w:val="normal1"/>
    <w:rsid w:val="00AE2E2A"/>
    <w:rPr>
      <w:rFonts w:ascii="Arial" w:hAnsi="Arial" w:cs="Arial" w:hint="default"/>
      <w:sz w:val="18"/>
      <w:szCs w:val="18"/>
    </w:rPr>
  </w:style>
  <w:style w:type="table" w:styleId="Lentelstinklelis">
    <w:name w:val="Table Grid"/>
    <w:basedOn w:val="prastojilentel"/>
    <w:uiPriority w:val="59"/>
    <w:rsid w:val="00AE2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AE2E2A"/>
    <w:rPr>
      <w:b/>
      <w:bCs/>
    </w:rPr>
  </w:style>
  <w:style w:type="paragraph" w:styleId="Debesliotekstas">
    <w:name w:val="Balloon Text"/>
    <w:basedOn w:val="prastasis"/>
    <w:link w:val="DebesliotekstasDiagrama"/>
    <w:uiPriority w:val="99"/>
    <w:semiHidden/>
    <w:unhideWhenUsed/>
    <w:rsid w:val="00AE2E2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AE2E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iskiu.gimnazij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30792</Words>
  <Characters>17552</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cp:lastPrinted>2021-03-08T08:10:00Z</cp:lastPrinted>
  <dcterms:created xsi:type="dcterms:W3CDTF">2022-09-08T08:42:00Z</dcterms:created>
  <dcterms:modified xsi:type="dcterms:W3CDTF">2022-09-08T08:42:00Z</dcterms:modified>
</cp:coreProperties>
</file>